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8CF2D" w14:textId="24C2D285" w:rsidR="00837ED9" w:rsidRDefault="007B0B43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A60D297" wp14:editId="438F46F6">
            <wp:simplePos x="0" y="0"/>
            <wp:positionH relativeFrom="column">
              <wp:posOffset>-981202</wp:posOffset>
            </wp:positionH>
            <wp:positionV relativeFrom="page">
              <wp:posOffset>-380390</wp:posOffset>
            </wp:positionV>
            <wp:extent cx="8144662" cy="10540302"/>
            <wp:effectExtent l="0" t="0" r="0" b="1270"/>
            <wp:wrapNone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8032" cy="105446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4CC121" w14:textId="7EB3B682" w:rsidR="00837ED9" w:rsidRDefault="00837ED9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11F2973F" w14:textId="2A8AD421" w:rsidR="00837ED9" w:rsidRDefault="00837ED9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16BBF596" w14:textId="50400269" w:rsidR="00837ED9" w:rsidRDefault="00837ED9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1BC1E7BD" w14:textId="54F98D38" w:rsidR="00837ED9" w:rsidRDefault="00837ED9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5C16B857" w14:textId="19F5A627" w:rsidR="00837ED9" w:rsidRDefault="00837ED9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59AFD5FC" w14:textId="77777777" w:rsidR="00EC4757" w:rsidRDefault="00EC4757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29BF43BD" w14:textId="77777777" w:rsidR="00EC4757" w:rsidRDefault="00EC4757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098E0D3C" w14:textId="77777777" w:rsidR="00EC4757" w:rsidRDefault="00EC4757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3E2CADB9" w14:textId="299E6614" w:rsidR="00FF487C" w:rsidRPr="00003C5D" w:rsidRDefault="00DD1EA9" w:rsidP="00EC4757">
      <w:pPr>
        <w:ind w:left="5310"/>
        <w:rPr>
          <w:b/>
          <w:bCs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03C5D">
        <w:rPr>
          <w:b/>
          <w:bCs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Flock Safety + </w:t>
      </w:r>
      <w:sdt>
        <w:sdtPr>
          <w:id w:val="2000"/>
          <w:tag w:val="SCM_TERMSYNC_00c46f54-9c96-434d-97ca-215c0bcd3bf9"/>
        </w:sdtPr>
        <w:sdtContent>
          <w:r>
            <w:rPr>
              <w:b/>
              <w:bCs/>
              <w:color w:val="FFFFFF" w:themeColor="background1"/>
              <w:sz w:val="24"/>
              <w:szCs w:val="24"/>
              <w14:textOutline w14:w="9525" w14:cap="rnd" w14:cmpd="sng" w14:algn="ctr">
                <w14:noFill/>
                <w14:prstDash w14:val="solid"/>
                <w14:bevel/>
              </w14:textOutline>
            </w:rPr>
            <w:t>NC - Guilford County SO</w:t>
          </w:r>
        </w:sdtContent>
      </w:sdt>
      <w:r w:rsidRPr="00003C5D">
        <w:rPr>
          <w:b/>
          <w:bCs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</w:p>
    <w:p w14:paraId="710F67EB" w14:textId="10F31191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______________</w:t>
      </w:r>
    </w:p>
    <w:p w14:paraId="7712A545" w14:textId="01048083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215B2E7F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Flock Group Inc.</w:t>
      </w:r>
    </w:p>
    <w:p w14:paraId="42137D4D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1170 Howell Mill Rd, Suite 210</w:t>
      </w:r>
    </w:p>
    <w:p w14:paraId="00BAD189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Atlanta, GA 30318</w:t>
      </w:r>
    </w:p>
    <w:p w14:paraId="1A053117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______________</w:t>
      </w:r>
    </w:p>
    <w:p w14:paraId="5438FB4C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290D83F1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MAIN CONTACT:</w:t>
      </w:r>
    </w:p>
    <w:sdt>
      <w:sdtPr>
        <w:id w:val="2001"/>
        <w:tag w:val="SCM_TERMSYNC_d64691b6-223d-47c3-9206-246ac246636f"/>
      </w:sdtPr>
      <w:sdtContent>
        <w:p>
          <w:pPr>
            <w:ind w:left="5310"/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Taylor Ellison</w:t>
          </w:r>
        </w:p>
      </w:sdtContent>
    </w:sdt>
    <w:sdt>
      <w:sdtPr>
        <w:id w:val="2002"/>
        <w:tag w:val="SCM_TERMSYNC_03e51901-5c4d-4779-b66c-927257f513bf"/>
      </w:sdtPr>
      <w:sdtContent>
        <w:p>
          <w:pPr>
            <w:ind w:left="5310"/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frank.danihel@flocksafety.com</w:t>
          </w:r>
        </w:p>
      </w:sdtContent>
    </w:sdt>
    <w:sdt>
      <w:sdtPr>
        <w:id w:val="2003"/>
        <w:tag w:val="SCM_TERMSYNC_4d90f16d-a32d-43dd-8958-1804842f587a"/>
      </w:sdtPr>
      <w:sdtContent>
        <w:p>
          <w:pPr>
            <w:ind w:left="5310"/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7049426362</w:t>
          </w:r>
        </w:p>
      </w:sdtContent>
    </w:sdt>
    <w:p w14:paraId="7A6A03DD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50232A53" w14:textId="210FFBF4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Created Date: </w:t>
      </w:r>
      <w:r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10/12/2023</w:t>
      </w:r>
    </w:p>
    <w:p w14:paraId="701B8180" w14:textId="7D41816D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Expiration Date: </w:t>
      </w:r>
      <w:sdt>
        <w:sdtPr>
          <w:id w:val="2004"/>
          <w:tag w:val="SCM_TERMSYNC_603ca7fc-f4af-45cc-aa56-c46343425731"/>
        </w:sdtPr>
        <w:sdtContent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02/03/2023</w:t>
          </w:r>
        </w:sdtContent>
      </w:sdt>
    </w:p>
    <w:p w14:paraId="6A43F30C" w14:textId="550F1EDE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Quote Number: </w:t>
      </w:r>
      <w:sdt>
        <w:sdtPr>
          <w:id w:val="2005"/>
          <w:tag w:val="SCM_TERMSYNC_4b015ee7-5de5-4351-b69a-5ccc86f1556f"/>
        </w:sdtPr>
        <w:sdtContent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Q-12234</w:t>
          </w:r>
        </w:sdtContent>
      </w:sdt>
    </w:p>
    <w:p w14:paraId="4BD014C3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PO Number: </w:t>
      </w:r>
      <w:sdt>
        <w:sdtPr>
          <w:id w:val="2006"/>
          <w:tag w:val="SCM_TERMSYNC_6483075a-f16c-416a-b139-ca5765127fb6"/>
        </w:sdtPr>
        <w:sdtContent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/>
          </w:r>
        </w:sdtContent>
      </w:sdt>
    </w:p>
    <w:p w14:paraId="1991D701" w14:textId="77777777" w:rsidR="00DD1EA9" w:rsidRDefault="00DD1EA9" w:rsidP="00837ED9">
      <w:pPr>
        <w:tabs>
          <w:tab w:val="center" w:pos="3291"/>
        </w:tabs>
        <w:ind w:left="5760" w:right="1440"/>
        <w:rPr>
          <w:rFonts w:ascii="Inter" w:eastAsia="Inter" w:hAnsi="Inter" w:cs="Inter"/>
          <w:sz w:val="18"/>
          <w:szCs w:val="18"/>
          <w:highlight w:val="red"/>
        </w:rPr>
      </w:pPr>
    </w:p>
    <w:p w14:paraId="002AE3B2" w14:textId="77777777" w:rsidR="00DD1EA9" w:rsidRDefault="00DD1EA9" w:rsidP="00837ED9">
      <w:pPr>
        <w:ind w:left="5760"/>
        <w:rPr>
          <w:rFonts w:ascii="Inter" w:eastAsia="Inter" w:hAnsi="Inter" w:cs="Inter"/>
          <w:sz w:val="18"/>
          <w:szCs w:val="18"/>
          <w:highlight w:val="red"/>
        </w:rPr>
      </w:pPr>
      <w:r>
        <w:rPr>
          <w:rFonts w:ascii="Inter" w:eastAsia="Inter" w:hAnsi="Inter" w:cs="Inter"/>
          <w:sz w:val="18"/>
          <w:szCs w:val="18"/>
          <w:highlight w:val="red"/>
        </w:rPr>
        <w:br w:type="page"/>
      </w:r>
    </w:p>
    <w:p w14:paraId="3A2DC0F6" w14:textId="77777777" w:rsidR="00E44F9B" w:rsidRDefault="00E44F9B" w:rsidP="009D77FA">
      <w:pPr>
        <w:rPr>
          <w:sz w:val="15"/>
          <w:szCs w:val="15"/>
          <w:highlight w:val="red"/>
        </w:rPr>
        <w:sectPr w:rsidR="00E44F9B" w:rsidSect="00AD218F">
          <w:type w:val="continuous"/>
          <w:pgSz w:w="12240" w:h="15840"/>
          <w:pgMar w:top="463" w:right="1358" w:bottom="2649" w:left="1430" w:header="0" w:footer="0" w:gutter="0"/>
          <w:pgNumType w:start="1"/>
          <w:cols w:space="720"/>
          <w:titlePg/>
          <w:docGrid w:linePitch="299"/>
        </w:sectPr>
      </w:pPr>
    </w:p>
    <w:p w14:paraId="65040AEB" w14:textId="24F7315F" w:rsidR="00445C15" w:rsidRPr="00445C15" w:rsidRDefault="00445C15" w:rsidP="009D77FA">
      <w:pPr>
        <w:rPr>
          <w:sz w:val="15"/>
          <w:szCs w:val="15"/>
          <w:highlight w:val="red"/>
        </w:rPr>
      </w:pPr>
    </w:p>
    <w:p w14:paraId="77E6B452" w14:textId="66CD9A06" w:rsidR="004320EC" w:rsidRDefault="004320EC" w:rsidP="004320E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Inter" w:eastAsia="Inter" w:hAnsi="Inter" w:cs="Inter"/>
          <w:b/>
          <w:sz w:val="24"/>
          <w:szCs w:val="24"/>
        </w:rPr>
      </w:pPr>
      <w:r>
        <w:rPr>
          <w:rFonts w:ascii="Inter" w:eastAsia="Inter" w:hAnsi="Inter" w:cs="Inter"/>
          <w:noProof/>
          <w:color w:val="000000"/>
        </w:rPr>
        <w:drawing>
          <wp:inline distT="0" distB="0" distL="0" distR="0" wp14:anchorId="6297B3B6" wp14:editId="67806DC7">
            <wp:extent cx="2322576" cy="402336"/>
            <wp:effectExtent l="0" t="0" r="0" b="0"/>
            <wp:docPr id="2" name="Picture 2" descr="A picture containing text, clip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2576" cy="4023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4BAAB3" w14:textId="2EE08F50" w:rsidR="004320EC" w:rsidRDefault="00D45F39" w:rsidP="004320E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Inter" w:eastAsia="Inter" w:hAnsi="Inter" w:cs="Inter"/>
          <w:b/>
          <w:sz w:val="14"/>
          <w:szCs w:val="14"/>
        </w:rPr>
      </w:pPr>
      <w:r w:rsidRPr="000358F1">
        <w:rPr>
          <w:rFonts w:ascii="Inter" w:eastAsia="Inter" w:hAnsi="Inter" w:cs="Inter"/>
          <w:b/>
          <w:sz w:val="24"/>
          <w:szCs w:val="24"/>
        </w:rPr>
        <w:t>Budgetary Quote</w:t>
      </w:r>
    </w:p>
    <w:p w14:paraId="2DC48D62" w14:textId="4C93E882" w:rsidR="000358F1" w:rsidRPr="00CB1BA1" w:rsidRDefault="00D45F39" w:rsidP="004320E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Inter" w:eastAsia="Inter" w:hAnsi="Inter" w:cs="Inter"/>
          <w:b/>
          <w:sz w:val="15"/>
          <w:szCs w:val="15"/>
        </w:rPr>
      </w:pPr>
      <w:r w:rsidRPr="00CB1BA1">
        <w:rPr>
          <w:rFonts w:ascii="Inter" w:eastAsia="Inter" w:hAnsi="Inter" w:cs="Inter"/>
          <w:b/>
          <w:sz w:val="15"/>
          <w:szCs w:val="15"/>
        </w:rPr>
        <w:t>This document is for informational purposes only. Pricing is subject to change.</w:t>
      </w:r>
    </w:p>
    <w:p w14:paraId="35733166" w14:textId="6AB0043B" w:rsidR="00E3021B" w:rsidRDefault="00E3021B" w:rsidP="000F1D6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Inter" w:eastAsia="Inter" w:hAnsi="Inter" w:cs="Inter"/>
          <w:b/>
          <w:sz w:val="18"/>
          <w:szCs w:val="18"/>
        </w:rPr>
      </w:pPr>
    </w:p>
    <w:p w14:paraId="12D478E1" w14:textId="77777777" w:rsidR="004320EC" w:rsidRDefault="004320EC" w:rsidP="006809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Inter" w:eastAsia="Inter" w:hAnsi="Inter" w:cs="Inter"/>
          <w:b/>
          <w:sz w:val="18"/>
          <w:szCs w:val="18"/>
        </w:rPr>
      </w:pPr>
    </w:p>
    <w:tbl>
      <w:tblPr>
        <w:tblStyle w:val="TableGrid"/>
        <w:tblW w:w="11250" w:type="dxa"/>
        <w:tblInd w:w="-1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765"/>
        <w:gridCol w:w="1715"/>
        <w:gridCol w:w="4045"/>
      </w:tblGrid>
      <w:tr w:rsidR="0075409B" w:rsidRPr="00682648" w14:paraId="7800B010" w14:textId="0DDA0BB2" w:rsidTr="00D043DB">
        <w:tc>
          <w:tcPr>
            <w:tcW w:w="725" w:type="dxa"/>
          </w:tcPr>
          <w:p w14:paraId="2206522C" w14:textId="7295595E" w:rsidR="0075409B" w:rsidRPr="00682648" w:rsidRDefault="0075409B" w:rsidP="0075409B">
            <w:pPr>
              <w:widowControl w:val="0"/>
              <w:rPr>
                <w:rFonts w:eastAsia="Inter"/>
                <w:bCs/>
                <w:sz w:val="18"/>
                <w:szCs w:val="18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 To:</w:t>
            </w:r>
          </w:p>
        </w:tc>
        <w:tc>
          <w:tcPr>
            <w:tcW w:w="4765" w:type="dxa"/>
          </w:tcPr>
          <w:p w14:paraId="678B1DC6" w14:textId="7CBE4A4D" w:rsidR="0075409B" w:rsidRPr="00682648" w:rsidRDefault="00534075" w:rsidP="00534075">
            <w:pPr>
              <w:widowControl w:val="0"/>
            </w:pPr>
            <w:sdt>
              <w:sdtPr>
                <w:id w:val="2007"/>
                <w:tag w:val="SCM_TERMSYNC_35e9cf0d-3003-49b6-be22-10f826315c2b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400 W Washington St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 </w:t>
            </w:r>
            <w:sdt>
              <w:sdtPr>
                <w:id w:val="2008"/>
                <w:tag w:val="SCM_TERMSYNC_bd4dd76e-2746-450f-ba49-e26acdbb8c9f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Greensboro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, </w:t>
            </w:r>
            <w:sdt>
              <w:sdtPr>
                <w:id w:val="2009"/>
                <w:tag w:val="SCM_TERMSYNC_eadb8d9b-69f7-468c-ac31-2247b312cc70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North Carolina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 </w:t>
            </w:r>
            <w:sdt>
              <w:sdtPr>
                <w:id w:val="2010"/>
                <w:tag w:val="SCM_TERMSYNC_a51342ae-9319-43ad-a832-9be36df74d9d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27401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/>
            </w:r>
          </w:p>
        </w:tc>
        <w:tc>
          <w:tcPr>
            <w:tcW w:w="1715" w:type="dxa"/>
          </w:tcPr>
          <w:p w14:paraId="00FF655D" w14:textId="6F9A3E9C" w:rsidR="0075409B" w:rsidRPr="00682648" w:rsidRDefault="0075409B" w:rsidP="0075409B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Ship To:</w:t>
            </w:r>
          </w:p>
        </w:tc>
        <w:tc>
          <w:tcPr>
            <w:tcW w:w="4045" w:type="dxa"/>
          </w:tcPr>
          <w:p w14:paraId="60E04F04" w14:textId="759A9F8F" w:rsidR="0075409B" w:rsidRPr="00682648" w:rsidRDefault="00534075" w:rsidP="00534075">
            <w:pPr>
              <w:widowControl w:val="0"/>
            </w:pPr>
            <w:sdt>
              <w:sdtPr>
                <w:id w:val="2011"/>
                <w:tag w:val="SCM_TERMSYNC_09bdfd36-8606-453e-97eb-61cd61438799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400 W Washington St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 </w:t>
            </w:r>
            <w:sdt>
              <w:sdtPr>
                <w:id w:val="2012"/>
                <w:tag w:val="SCM_TERMSYNC_71eadb96-5fc2-4f23-b85d-d209e00a4f84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Greensboro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, </w:t>
            </w:r>
            <w:sdt>
              <w:sdtPr>
                <w:id w:val="2013"/>
                <w:tag w:val="SCM_TERMSYNC_12a64f8e-dea7-40e4-893a-afbe7e6409e8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North Carolina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 </w:t>
            </w:r>
            <w:sdt>
              <w:sdtPr>
                <w:id w:val="2014"/>
                <w:tag w:val="SCM_TERMSYNC_68e24c54-264b-4336-ae38-e7ce60037f73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27401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/>
            </w:r>
          </w:p>
        </w:tc>
      </w:tr>
    </w:tbl>
    <w:p w14:paraId="11AFBF2E" w14:textId="3E9CEA90" w:rsidR="00D45F39" w:rsidRDefault="00D45F39" w:rsidP="00D45F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Inter" w:eastAsia="Inter" w:hAnsi="Inter" w:cs="Inter"/>
          <w:b/>
          <w:sz w:val="20"/>
          <w:szCs w:val="20"/>
        </w:rPr>
      </w:pPr>
    </w:p>
    <w:tbl>
      <w:tblPr>
        <w:tblStyle w:val="TableGrid"/>
        <w:tblW w:w="11250" w:type="dxa"/>
        <w:tblInd w:w="-1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3600"/>
        <w:gridCol w:w="1800"/>
        <w:gridCol w:w="3960"/>
      </w:tblGrid>
      <w:tr w:rsidR="00E3021B" w:rsidRPr="00682648" w14:paraId="547C6BA4" w14:textId="61318BC1" w:rsidTr="00C004E0">
        <w:tc>
          <w:tcPr>
            <w:tcW w:w="1890" w:type="dxa"/>
          </w:tcPr>
          <w:p w14:paraId="2A62BF67" w14:textId="35C534B2" w:rsidR="00E3021B" w:rsidRPr="00682648" w:rsidRDefault="00E3021B" w:rsidP="00E83B7D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Billing Company Name:</w:t>
            </w:r>
          </w:p>
        </w:tc>
        <w:tc>
          <w:tcPr>
            <w:tcW w:w="3600" w:type="dxa"/>
          </w:tcPr>
          <w:sdt>
            <w:sdtPr>
              <w:id w:val="2015"/>
              <w:tag w:val="SCM_TERMSYNC_2edd6776-ae38-44cf-a625-864f834e35ea"/>
            </w:sdtPr>
            <w:sdtContent>
              <w:p>
                <w:pPr>
                  <w:widowControl w:val="0"/>
                  <w:rPr>
                    <w:rFonts w:eastAsia="Inter"/>
                    <w:bCs/>
                    <w:sz w:val="16"/>
                    <w:szCs w:val="16"/>
                  </w:rPr>
                </w:pPr>
                <w:r>
                  <w:rPr>
                    <w:rFonts w:eastAsia="Inter"/>
                    <w:bCs/>
                    <w:sz w:val="16"/>
                    <w:szCs w:val="16"/>
                  </w:rPr>
                  <w:t>NC - Guilford County SO</w:t>
                </w:r>
              </w:p>
            </w:sdtContent>
          </w:sdt>
        </w:tc>
        <w:tc>
          <w:tcPr>
            <w:tcW w:w="1800" w:type="dxa"/>
          </w:tcPr>
          <w:p w14:paraId="2E77B9EF" w14:textId="1B95DC3D" w:rsidR="00E3021B" w:rsidRPr="00682648" w:rsidRDefault="00E3021B" w:rsidP="00E3021B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Subscription Term:</w:t>
            </w:r>
          </w:p>
        </w:tc>
        <w:tc>
          <w:tcPr>
            <w:tcW w:w="3960" w:type="dxa"/>
          </w:tcPr>
          <w:p w14:paraId="44CB67F2" w14:textId="5A932006" w:rsidR="00E3021B" w:rsidRPr="00682648" w:rsidRDefault="00534075" w:rsidP="0022252E">
            <w:pPr>
              <w:widowControl w:val="0"/>
              <w:rPr>
                <w:rFonts w:eastAsia="Inter"/>
                <w:bCs/>
                <w:sz w:val="16"/>
                <w:szCs w:val="16"/>
              </w:rPr>
            </w:pPr>
            <w:sdt>
              <w:sdtPr>
                <w:id w:val="2016"/>
                <w:tag w:val="SCM_TERMSYNC_2125d829-09ef-4a39-92ed-d383dadb3ccb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24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 Months</w:t>
            </w:r>
          </w:p>
        </w:tc>
      </w:tr>
      <w:tr w:rsidR="00E3021B" w:rsidRPr="00682648" w14:paraId="44259BB8" w14:textId="4A5F79EB" w:rsidTr="00AF7EA6">
        <w:tc>
          <w:tcPr>
            <w:tcW w:w="1890" w:type="dxa"/>
          </w:tcPr>
          <w:p w14:paraId="7C8B6569" w14:textId="5652BEC7" w:rsidR="00E3021B" w:rsidRPr="00682648" w:rsidRDefault="00E3021B" w:rsidP="00E83B7D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Billing Contact Name:</w:t>
            </w:r>
          </w:p>
        </w:tc>
        <w:tc>
          <w:tcPr>
            <w:tcW w:w="3600" w:type="dxa"/>
          </w:tcPr>
          <w:sdt>
            <w:sdtPr>
              <w:id w:val="2017"/>
              <w:tag w:val="SCM_TERMSYNC_0ad09d6c-f30e-452d-9110-2bc1b8780513"/>
            </w:sdtPr>
            <w:sdtContent>
              <w:p>
                <w:pPr>
                  <w:widowControl w:val="0"/>
                  <w:rPr>
                    <w:rFonts w:eastAsia="Inter"/>
                    <w:bCs/>
                    <w:sz w:val="16"/>
                    <w:szCs w:val="16"/>
                  </w:rPr>
                </w:pPr>
                <w:r>
                  <w:rPr>
                    <w:rFonts w:eastAsia="Inter"/>
                    <w:bCs/>
                    <w:sz w:val="16"/>
                    <w:szCs w:val="16"/>
                  </w:rPr>
                  <w:t/>
                </w:r>
              </w:p>
            </w:sdtContent>
          </w:sdt>
        </w:tc>
        <w:tc>
          <w:tcPr>
            <w:tcW w:w="1800" w:type="dxa"/>
            <w:shd w:val="clear" w:color="auto" w:fill="auto"/>
          </w:tcPr>
          <w:p w14:paraId="1841357D" w14:textId="685DE990" w:rsidR="00E3021B" w:rsidRPr="00682648" w:rsidRDefault="002F1E87" w:rsidP="00E3021B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  <w:highlight w:val="yellow"/>
              </w:rPr>
            </w:pPr>
            <w:r w:rsidRPr="00AF7EA6">
              <w:rPr>
                <w:rFonts w:eastAsia="Inter"/>
                <w:bCs/>
                <w:sz w:val="16"/>
                <w:szCs w:val="16"/>
              </w:rPr>
              <w:t>Payment Terms</w:t>
            </w:r>
            <w:r w:rsidR="00E3021B" w:rsidRPr="00AF7EA6">
              <w:rPr>
                <w:rFonts w:eastAsia="Inter"/>
                <w:bCs/>
                <w:sz w:val="16"/>
                <w:szCs w:val="16"/>
              </w:rPr>
              <w:t>:</w:t>
            </w:r>
          </w:p>
        </w:tc>
        <w:tc>
          <w:tcPr>
            <w:tcW w:w="3960" w:type="dxa"/>
          </w:tcPr>
          <w:sdt>
            <w:sdtPr>
              <w:id w:val="2018"/>
              <w:tag w:val="SCM_TERMSYNC_af622cc7-a275-41db-bf4c-95a6e5257ff7"/>
            </w:sdtPr>
            <w:sdtContent>
              <w:p>
                <w:pPr>
                  <w:widowControl w:val="0"/>
                  <w:jc w:val="both"/>
                  <w:rPr>
                    <w:rFonts w:eastAsia="Inter"/>
                    <w:bCs/>
                    <w:sz w:val="16"/>
                    <w:szCs w:val="16"/>
                    <w:highlight w:val="yellow"/>
                  </w:rPr>
                </w:pPr>
                <w:r>
                  <w:rPr>
                    <w:rFonts w:eastAsia="Inter"/>
                    <w:bCs/>
                    <w:sz w:val="16"/>
                    <w:szCs w:val="16"/>
                  </w:rPr>
                  <w:t>Net 30</w:t>
                </w:r>
              </w:p>
            </w:sdtContent>
          </w:sdt>
        </w:tc>
      </w:tr>
      <w:tr w:rsidR="00E3021B" w:rsidRPr="00682648" w14:paraId="6B8FED5F" w14:textId="4556830F" w:rsidTr="00C004E0">
        <w:trPr>
          <w:trHeight w:val="148"/>
        </w:trPr>
        <w:tc>
          <w:tcPr>
            <w:tcW w:w="1890" w:type="dxa"/>
          </w:tcPr>
          <w:p w14:paraId="67EA29F5" w14:textId="6F406305" w:rsidR="00E3021B" w:rsidRPr="00682648" w:rsidRDefault="00E3021B" w:rsidP="00E83B7D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Billing Email Address:</w:t>
            </w:r>
          </w:p>
        </w:tc>
        <w:tc>
          <w:tcPr>
            <w:tcW w:w="3600" w:type="dxa"/>
          </w:tcPr>
          <w:sdt>
            <w:sdtPr>
              <w:id w:val="2019"/>
              <w:tag w:val="SCM_TERMSYNC_59074d34-d919-4a4a-a130-c10da9733e3f"/>
            </w:sdtPr>
            <w:sdtContent>
              <w:p>
                <w:pPr>
                  <w:widowControl w:val="0"/>
                  <w:rPr>
                    <w:rFonts w:eastAsia="Inter"/>
                    <w:bCs/>
                    <w:sz w:val="16"/>
                    <w:szCs w:val="16"/>
                  </w:rPr>
                </w:pPr>
                <w:r>
                  <w:rPr>
                    <w:rFonts w:eastAsia="Inter"/>
                    <w:bCs/>
                    <w:sz w:val="16"/>
                    <w:szCs w:val="16"/>
                  </w:rPr>
                  <w:t/>
                </w:r>
              </w:p>
            </w:sdtContent>
          </w:sdt>
        </w:tc>
        <w:tc>
          <w:tcPr>
            <w:tcW w:w="1800" w:type="dxa"/>
          </w:tcPr>
          <w:p w14:paraId="5CB9CCAF" w14:textId="3FCFDEF4" w:rsidR="00E3021B" w:rsidRPr="00682648" w:rsidRDefault="004934FF" w:rsidP="00E3021B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  <w:highlight w:val="yellow"/>
              </w:rPr>
            </w:pPr>
            <w:r w:rsidRPr="00087F18">
              <w:rPr>
                <w:rFonts w:eastAsia="Inter"/>
                <w:bCs/>
                <w:sz w:val="16"/>
                <w:szCs w:val="16"/>
              </w:rPr>
              <w:t>Retention Period</w:t>
            </w:r>
            <w:r w:rsidR="00C60C09">
              <w:rPr>
                <w:rFonts w:eastAsia="Inter"/>
                <w:bCs/>
                <w:sz w:val="16"/>
                <w:szCs w:val="16"/>
              </w:rPr>
              <w:t>:</w:t>
            </w:r>
          </w:p>
        </w:tc>
        <w:tc>
          <w:tcPr>
            <w:tcW w:w="3960" w:type="dxa"/>
          </w:tcPr>
          <w:p w14:paraId="22EEA739" w14:textId="2C9C7604" w:rsidR="00E3021B" w:rsidRPr="00682648" w:rsidRDefault="00087F18" w:rsidP="001D5483">
            <w:pPr>
              <w:widowControl w:val="0"/>
              <w:jc w:val="both"/>
              <w:rPr>
                <w:rFonts w:eastAsia="Inter"/>
                <w:bCs/>
                <w:sz w:val="16"/>
                <w:szCs w:val="16"/>
                <w:highlight w:val="yellow"/>
              </w:rPr>
            </w:pPr>
            <w:sdt>
              <w:sdtPr>
                <w:id w:val="2020"/>
                <w:tag w:val="SCM_TERMSYNC_ac802de6-d274-45c3-8eba-7c899f06de22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30</w:t>
                </w:r>
              </w:sdtContent>
            </w:sdt>
            <w:r w:rsidR="009012D7">
              <w:rPr>
                <w:rFonts w:eastAsia="Inter"/>
                <w:bCs/>
                <w:sz w:val="16"/>
                <w:szCs w:val="16"/>
              </w:rPr>
              <w:t xml:space="preserve"> Days</w:t>
            </w:r>
          </w:p>
        </w:tc>
      </w:tr>
      <w:tr w:rsidR="002F1E87" w:rsidRPr="00682648" w14:paraId="0E0689CE" w14:textId="77777777" w:rsidTr="00C004E0">
        <w:tc>
          <w:tcPr>
            <w:tcW w:w="1890" w:type="dxa"/>
          </w:tcPr>
          <w:p w14:paraId="6FA0A5C9" w14:textId="3E0DCCD3" w:rsidR="002F1E87" w:rsidRPr="00682648" w:rsidRDefault="002F1E87" w:rsidP="00E83B7D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Billing Phone:</w:t>
            </w:r>
          </w:p>
        </w:tc>
        <w:tc>
          <w:tcPr>
            <w:tcW w:w="3600" w:type="dxa"/>
          </w:tcPr>
          <w:sdt>
            <w:sdtPr>
              <w:id w:val="2021"/>
              <w:tag w:val="SCM_TERMSYNC_65c61a15-c79c-4de7-95e8-e459828a4875"/>
            </w:sdtPr>
            <w:sdtContent>
              <w:p>
                <w:pPr>
                  <w:widowControl w:val="0"/>
                  <w:rPr>
                    <w:rFonts w:eastAsia="Inter"/>
                    <w:bCs/>
                    <w:sz w:val="16"/>
                    <w:szCs w:val="16"/>
                  </w:rPr>
                </w:pPr>
                <w:r>
                  <w:rPr>
                    <w:rFonts w:eastAsia="Inter"/>
                    <w:bCs/>
                    <w:sz w:val="16"/>
                    <w:szCs w:val="16"/>
                  </w:rPr>
                  <w:t/>
                </w:r>
              </w:p>
            </w:sdtContent>
          </w:sdt>
        </w:tc>
        <w:tc>
          <w:tcPr>
            <w:tcW w:w="1800" w:type="dxa"/>
          </w:tcPr>
          <w:p w14:paraId="38D95D36" w14:textId="5CE4D26E" w:rsidR="002F1E87" w:rsidRPr="00682648" w:rsidRDefault="002F1E87" w:rsidP="00E3021B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  <w:highlight w:val="yellow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Billing Frequency:</w:t>
            </w:r>
          </w:p>
        </w:tc>
        <w:tc>
          <w:tcPr>
            <w:tcW w:w="3960" w:type="dxa"/>
          </w:tcPr>
          <w:p w14:paraId="05D9C27B" w14:textId="1D70B964" w:rsidR="002F1E87" w:rsidRPr="00682648" w:rsidRDefault="00975348" w:rsidP="001D5483">
            <w:pPr>
              <w:widowControl w:val="0"/>
              <w:jc w:val="both"/>
              <w:rPr>
                <w:rFonts w:eastAsia="Inter"/>
                <w:bCs/>
                <w:sz w:val="16"/>
                <w:szCs w:val="16"/>
                <w:highlight w:val="yellow"/>
              </w:rPr>
            </w:pPr>
            <w:r w:rsidRPr="00975348">
              <w:rPr>
                <w:rFonts w:eastAsia="Inter"/>
                <w:bCs/>
                <w:sz w:val="16"/>
                <w:szCs w:val="16"/>
              </w:rPr>
              <w:t>Annual Plan - First Year Invoiced at Signing.</w:t>
            </w:r>
            <w:r w:rsidRPr="00975348">
              <w:rPr>
                <w:rFonts w:eastAsia="Inter"/>
                <w:bCs/>
                <w:sz w:val="16"/>
                <w:szCs w:val="16"/>
              </w:rPr>
              <w:t xml:space="preserve">  </w:t>
            </w:r>
          </w:p>
        </w:tc>
      </w:tr>
      <w:tr w:rsidR="002F1E87" w:rsidRPr="00682648" w14:paraId="25322145" w14:textId="38920834" w:rsidTr="00C004E0">
        <w:trPr>
          <w:trHeight w:val="193"/>
        </w:trPr>
        <w:tc>
          <w:tcPr>
            <w:tcW w:w="1890" w:type="dxa"/>
          </w:tcPr>
          <w:p w14:paraId="0B924A2E" w14:textId="6D827E9E" w:rsidR="002F1E87" w:rsidRPr="00682648" w:rsidRDefault="002F1E87" w:rsidP="00534075">
            <w:pPr>
              <w:widowControl w:val="0"/>
              <w:rPr>
                <w:rFonts w:eastAsia="Inter"/>
                <w:bCs/>
                <w:sz w:val="16"/>
                <w:szCs w:val="16"/>
              </w:rPr>
            </w:pPr>
          </w:p>
        </w:tc>
        <w:tc>
          <w:tcPr>
            <w:tcW w:w="3600" w:type="dxa"/>
          </w:tcPr>
          <w:p w14:paraId="06347326" w14:textId="7728A658" w:rsidR="002F1E87" w:rsidRPr="00682648" w:rsidRDefault="002F1E87" w:rsidP="00534075">
            <w:pPr>
              <w:widowControl w:val="0"/>
              <w:jc w:val="both"/>
              <w:rPr>
                <w:rFonts w:eastAsia="Inter"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14:paraId="74A8EFA4" w14:textId="17CA8B43" w:rsidR="002F1E87" w:rsidRPr="00682648" w:rsidRDefault="002F1E87" w:rsidP="00534075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</w:p>
        </w:tc>
        <w:tc>
          <w:tcPr>
            <w:tcW w:w="3960" w:type="dxa"/>
          </w:tcPr>
          <w:p w14:paraId="55518C34" w14:textId="59FB4673" w:rsidR="002F1E87" w:rsidRPr="00682648" w:rsidRDefault="002F1E87" w:rsidP="0022252E">
            <w:pPr>
              <w:widowControl w:val="0"/>
              <w:rPr>
                <w:rFonts w:eastAsia="Inter"/>
                <w:bCs/>
                <w:sz w:val="16"/>
                <w:szCs w:val="16"/>
              </w:rPr>
            </w:pPr>
          </w:p>
        </w:tc>
      </w:tr>
    </w:tbl>
    <w:p w14:paraId="1E46109E" w14:textId="2C9BF9B9" w:rsidR="00D45F39" w:rsidRDefault="000554C2" w:rsidP="00CB0DE5">
      <w:pPr>
        <w:widowControl w:val="0"/>
        <w:pBdr>
          <w:top w:val="nil"/>
          <w:left w:val="nil"/>
          <w:bottom w:val="nil"/>
          <w:right w:val="nil"/>
          <w:between w:val="nil"/>
        </w:pBdr>
        <w:ind w:left="-1080"/>
        <w:rPr>
          <w:rFonts w:eastAsia="Inter"/>
          <w:b/>
          <w:sz w:val="18"/>
          <w:szCs w:val="18"/>
        </w:rPr>
      </w:pPr>
      <w:r>
        <w:rPr>
          <w:rFonts w:eastAsia="Inter"/>
          <w:b/>
          <w:sz w:val="18"/>
          <w:szCs w:val="18"/>
        </w:rPr>
        <w:t>Hardware and Software Products</w:t>
      </w:r>
    </w:p>
    <w:p w14:paraId="5BBDF042" w14:textId="308639BF" w:rsidR="000554C2" w:rsidRDefault="000554C2" w:rsidP="004F58D1">
      <w:pPr>
        <w:widowControl w:val="0"/>
        <w:pBdr>
          <w:top w:val="nil"/>
          <w:left w:val="nil"/>
          <w:bottom w:val="nil"/>
          <w:right w:val="nil"/>
          <w:between w:val="nil"/>
        </w:pBdr>
        <w:ind w:left="-1080"/>
        <w:rPr>
          <w:rFonts w:eastAsia="Inter"/>
          <w:bCs/>
          <w:sz w:val="15"/>
          <w:szCs w:val="15"/>
        </w:rPr>
      </w:pPr>
      <w:r w:rsidRPr="000554C2">
        <w:rPr>
          <w:rFonts w:eastAsia="Inter"/>
          <w:bCs/>
          <w:sz w:val="15"/>
          <w:szCs w:val="15"/>
        </w:rPr>
        <w:t>Annual recurring amounts over subscription term</w:t>
      </w:r>
    </w:p>
    <w:p w14:paraId="28621C18" w14:textId="77777777" w:rsidR="009F5F3C" w:rsidRDefault="009F5F3C" w:rsidP="004F58D1">
      <w:pPr>
        <w:widowControl w:val="0"/>
        <w:pBdr>
          <w:top w:val="nil"/>
          <w:left w:val="nil"/>
          <w:bottom w:val="nil"/>
          <w:right w:val="nil"/>
          <w:between w:val="nil"/>
        </w:pBdr>
        <w:ind w:left="-1080"/>
        <w:rPr>
          <w:rFonts w:eastAsia="Inter"/>
          <w:bCs/>
          <w:sz w:val="15"/>
          <w:szCs w:val="15"/>
        </w:rPr>
      </w:pPr>
    </w:p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9F5F3C" w:rsidRPr="00415BE7" w14:paraId="08B9266B" w14:textId="77777777" w:rsidTr="006D1DBD">
        <w:trPr>
          <w:trHeight w:val="33"/>
        </w:trPr>
        <w:tc>
          <w:tcPr>
            <w:tcW w:w="47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264E98" w14:textId="77777777" w:rsidR="009F5F3C" w:rsidRPr="00415BE7" w:rsidRDefault="009F5F3C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lastRenderedPageBreak/>
              <w:t>Item</w:t>
            </w:r>
          </w:p>
        </w:tc>
        <w:tc>
          <w:tcPr>
            <w:tcW w:w="227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A1C78E" w14:textId="77777777" w:rsidR="009F5F3C" w:rsidRPr="00415BE7" w:rsidRDefault="009F5F3C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Cost</w:t>
            </w:r>
          </w:p>
        </w:tc>
        <w:tc>
          <w:tcPr>
            <w:tcW w:w="210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715E1C" w14:textId="77777777" w:rsidR="009F5F3C" w:rsidRPr="00415BE7" w:rsidRDefault="009F5F3C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Quantity</w:t>
            </w:r>
          </w:p>
        </w:tc>
        <w:tc>
          <w:tcPr>
            <w:tcW w:w="220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345BF9" w14:textId="77777777" w:rsidR="009F5F3C" w:rsidRPr="00415BE7" w:rsidRDefault="009F5F3C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Total</w:t>
            </w:r>
          </w:p>
        </w:tc>
      </w:tr>
      <w:tr w:rsidR="009F5F3C" w:rsidRPr="00415BE7" w14:paraId="6FE7F3F0" w14:textId="77777777" w:rsidTr="00B268CD">
        <w:trPr>
          <w:trHeight w:val="217"/>
        </w:trPr>
        <w:tc>
          <w:tcPr>
            <w:tcW w:w="472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038ADF" w14:textId="77777777" w:rsidR="009F5F3C" w:rsidRPr="00415BE7" w:rsidRDefault="009F5F3C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color w:val="000000" w:themeColor="text1"/>
                <w:sz w:val="15"/>
                <w:szCs w:val="15"/>
              </w:rPr>
              <w:t>Flock Safety Platform</w:t>
            </w:r>
          </w:p>
        </w:tc>
        <w:tc>
          <w:tcPr>
            <w:tcW w:w="227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F3691A" w14:textId="77777777" w:rsidR="009F5F3C" w:rsidRPr="00415BE7" w:rsidRDefault="009F5F3C" w:rsidP="00B268C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13C6FD" w14:textId="77777777" w:rsidR="009F5F3C" w:rsidRPr="00415BE7" w:rsidRDefault="009F5F3C" w:rsidP="00B268C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20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22"/>
              <w:tag w:val="SCM_TERMSYNC_58885213-a2da-4b0a-b812-08e925322444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b/>
                    <w:bCs/>
                    <w:color w:val="000000" w:themeColor="text1"/>
                    <w:sz w:val="15"/>
                    <w:szCs w:val="15"/>
                  </w:rPr>
                </w:pPr>
                <w:r>
                  <w:rPr>
                    <w:b/>
                    <w:color w:val="000000" w:themeColor="text1"/>
                    <w:sz w:val="15"/>
                    <w:szCs w:val="15"/>
                  </w:rPr>
                  <w:t>$3,500.00</w:t>
                </w:r>
              </w:p>
            </w:sdtContent>
          </w:sdt>
        </w:tc>
      </w:tr>
    </w:tbl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9F5F3C" w:rsidRPr="00D60F1A" w14:paraId="1C56E5D0" w14:textId="77777777" w:rsidTr="009838D7">
        <w:trPr>
          <w:trHeight w:val="149"/>
        </w:trPr>
        <w:tc>
          <w:tcPr>
            <w:tcW w:w="472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20874E" w14:textId="77777777" w:rsidR="009F5F3C" w:rsidRPr="00E361D3" w:rsidRDefault="009F5F3C" w:rsidP="006D1DBD">
            <w:pPr>
              <w:ind w:left="720"/>
              <w:rPr>
                <w:rFonts w:asciiTheme="minorHAnsi" w:eastAsiaTheme="minorHAnsi" w:hAnsiTheme="minorHAnsi" w:cstheme="minorBidi"/>
                <w:sz w:val="15"/>
                <w:szCs w:val="15"/>
              </w:rPr>
            </w:pPr>
            <w:r w:rsidRPr="00177531">
              <w:rPr>
                <w:b/>
                <w:bCs/>
                <w:sz w:val="15"/>
                <w:szCs w:val="15"/>
              </w:rPr>
              <w:t>Flock Safety Flock OS</w:t>
            </w:r>
          </w:p>
        </w:tc>
        <w:tc>
          <w:tcPr>
            <w:tcW w:w="227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F39E2B" w14:textId="77777777" w:rsidR="009F5F3C" w:rsidRPr="004347AC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07A180" w14:textId="77777777" w:rsidR="009F5F3C" w:rsidRPr="00D60F1A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  <w:tc>
          <w:tcPr>
            <w:tcW w:w="220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CB8915" w14:textId="77777777" w:rsidR="009F5F3C" w:rsidRPr="00D60F1A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</w:tr>
      <w:tr w:rsidR="009F5F3C" w:rsidRPr="00177531" w14:paraId="2D4A4577" w14:textId="77777777" w:rsidTr="009838D7">
        <w:trPr>
          <w:trHeight w:val="149"/>
        </w:trPr>
        <w:tc>
          <w:tcPr>
            <w:tcW w:w="472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BB27B7" w14:textId="77777777" w:rsidR="009F5F3C" w:rsidRPr="00D60F1A" w:rsidRDefault="009F5F3C" w:rsidP="006D1DBD">
            <w:pPr>
              <w:widowControl w:val="0"/>
              <w:spacing w:line="240" w:lineRule="auto"/>
              <w:ind w:left="1440"/>
              <w:rPr>
                <w:sz w:val="15"/>
                <w:szCs w:val="15"/>
                <w:highlight w:val="yellow"/>
              </w:rPr>
            </w:pPr>
            <w:sdt>
              <w:sdtPr>
                <w:id w:val="2023"/>
                <w:tag w:val="SCM_TERMSYNC_2d4fc597-81fe-4426-b40b-e9b4d0dea6f2"/>
              </w:sdtPr>
              <w:sdtContent>
                <w:r>
                  <w:rPr>
                    <w:sz w:val="15"/>
                    <w:szCs w:val="15"/>
                  </w:rPr>
                  <w:t>FlockOS ™</w:t>
                </w:r>
              </w:sdtContent>
            </w:sdt>
            <w:r w:rsidRPr="004347AC">
              <w:rPr>
                <w:sz w:val="15"/>
                <w:szCs w:val="15"/>
              </w:rPr>
              <w:t/>
            </w:r>
          </w:p>
        </w:tc>
        <w:tc>
          <w:tcPr>
            <w:tcW w:w="22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EF7870" w14:textId="77777777" w:rsidR="009F5F3C" w:rsidRPr="004347AC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Included</w:t>
            </w:r>
          </w:p>
        </w:tc>
        <w:tc>
          <w:tcPr>
            <w:tcW w:w="210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sdt>
            <w:sdtPr>
              <w:id w:val="2024"/>
              <w:tag w:val="SCM_TERMSYNC_4481ff96-2410-4edf-ba8b-7b28c767b304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  <w:highlight w:val="yellow"/>
                  </w:rPr>
                </w:pPr>
                <w:r>
                  <w:rPr>
                    <w:sz w:val="15"/>
                    <w:szCs w:val="15"/>
                  </w:rPr>
                  <w:t>1</w:t>
                </w:r>
              </w:p>
            </w:sdtContent>
          </w:sdt>
        </w:tc>
        <w:tc>
          <w:tcPr>
            <w:tcW w:w="220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CD5BDF" w14:textId="77777777" w:rsidR="009F5F3C" w:rsidRPr="00177531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Included</w:t>
            </w:r>
          </w:p>
        </w:tc>
      </w:tr>
    </w:tbl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9F5F3C" w:rsidRPr="00D60F1A" w14:paraId="0C27A322" w14:textId="77777777" w:rsidTr="009838D7">
        <w:trPr>
          <w:trHeight w:val="149"/>
        </w:trPr>
        <w:tc>
          <w:tcPr>
            <w:tcW w:w="472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9507EE" w14:textId="77777777" w:rsidR="009F5F3C" w:rsidRPr="00F706A0" w:rsidRDefault="009F5F3C" w:rsidP="006D1DBD">
            <w:pPr>
              <w:ind w:left="720"/>
              <w:rPr>
                <w:b/>
                <w:bCs/>
                <w:sz w:val="15"/>
                <w:szCs w:val="15"/>
              </w:rPr>
            </w:pPr>
            <w:r w:rsidRPr="00A6234B">
              <w:rPr>
                <w:b/>
                <w:bCs/>
                <w:sz w:val="15"/>
                <w:szCs w:val="15"/>
              </w:rPr>
              <w:t xml:space="preserve">Flock Safety </w:t>
            </w:r>
            <w:r>
              <w:rPr>
                <w:b/>
                <w:bCs/>
                <w:sz w:val="15"/>
                <w:szCs w:val="15"/>
              </w:rPr>
              <w:t>LPR Products</w:t>
            </w:r>
          </w:p>
        </w:tc>
        <w:tc>
          <w:tcPr>
            <w:tcW w:w="227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5DF2D3" w14:textId="77777777" w:rsidR="009F5F3C" w:rsidRPr="00D60F1A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  <w:tc>
          <w:tcPr>
            <w:tcW w:w="210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397FC9" w14:textId="77777777" w:rsidR="009F5F3C" w:rsidRPr="00D60F1A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  <w:tc>
          <w:tcPr>
            <w:tcW w:w="220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E83AE0" w14:textId="77777777" w:rsidR="009F5F3C" w:rsidRPr="00D60F1A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</w:tr>
      <w:tr w:rsidR="009F5F3C" w:rsidRPr="00415BE7" w14:paraId="51053AD2" w14:textId="77777777" w:rsidTr="009838D7">
        <w:trPr>
          <w:trHeight w:val="149"/>
        </w:trPr>
        <w:tc>
          <w:tcPr>
            <w:tcW w:w="47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A9F749" w14:textId="77777777" w:rsidR="009F5F3C" w:rsidRPr="00415BE7" w:rsidRDefault="009F5F3C" w:rsidP="006D1DBD">
            <w:pPr>
              <w:widowControl w:val="0"/>
              <w:spacing w:line="240" w:lineRule="auto"/>
              <w:ind w:left="1440"/>
              <w:rPr>
                <w:sz w:val="15"/>
                <w:szCs w:val="15"/>
              </w:rPr>
            </w:pPr>
            <w:sdt>
              <w:sdtPr>
                <w:id w:val="2025"/>
                <w:tag w:val="SCM_TERMSYNC_97aad085-647e-4eca-a463-02461f0c16a8"/>
              </w:sdtPr>
              <w:sdtContent>
                <w:r>
                  <w:rPr>
                    <w:sz w:val="15"/>
                    <w:szCs w:val="15"/>
                  </w:rPr>
                  <w:t>Flock Safety Falcon ® Flex</w:t>
                </w:r>
              </w:sdtContent>
            </w:sdt>
            <w:r w:rsidRPr="004347AC">
              <w:rPr>
                <w:sz w:val="15"/>
                <w:szCs w:val="15"/>
              </w:rPr>
              <w:t/>
            </w:r>
          </w:p>
        </w:tc>
        <w:tc>
          <w:tcPr>
            <w:tcW w:w="227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80A49A" w14:textId="77777777" w:rsidR="009F5F3C" w:rsidRPr="00415BE7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Included</w:t>
            </w: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sdt>
            <w:sdtPr>
              <w:id w:val="2026"/>
              <w:tag w:val="SCM_TERMSYNC_a24b52ec-429c-4714-85f9-7ddf1d1f26a6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1</w:t>
                </w:r>
              </w:p>
            </w:sdtContent>
          </w:sdt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88AA96" w14:textId="77777777" w:rsidR="009F5F3C" w:rsidRPr="00415BE7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Included</w:t>
            </w:r>
          </w:p>
        </w:tc>
      </w:tr>
    </w:tbl>
    <w:p w14:paraId="3C461E9B" w14:textId="77777777" w:rsidR="006E2A11" w:rsidRDefault="006E2A11" w:rsidP="00585EF5">
      <w:pPr>
        <w:rPr>
          <w:sz w:val="15"/>
          <w:szCs w:val="15"/>
        </w:rPr>
      </w:pPr>
    </w:p>
    <w:p w14:paraId="7F9B4EAD" w14:textId="77777777" w:rsidR="009F5F3C" w:rsidRPr="000554C2" w:rsidRDefault="009F5F3C" w:rsidP="000421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Inter"/>
          <w:bCs/>
          <w:sz w:val="15"/>
          <w:szCs w:val="15"/>
        </w:rPr>
      </w:pPr>
    </w:p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785B52" w:rsidRPr="003307C4" w14:paraId="16220C1F" w14:textId="77777777" w:rsidTr="006D1DBD">
        <w:trPr>
          <w:trHeight w:val="33"/>
        </w:trPr>
        <w:tc>
          <w:tcPr>
            <w:tcW w:w="47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503C21" w14:textId="77777777" w:rsidR="00785B52" w:rsidRDefault="00785B52" w:rsidP="006D1DBD">
            <w:pPr>
              <w:widowControl w:val="0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Professional Services and </w:t>
            </w:r>
            <w:r w:rsidRPr="00C004E0">
              <w:rPr>
                <w:b/>
                <w:bCs/>
                <w:sz w:val="18"/>
                <w:szCs w:val="18"/>
              </w:rPr>
              <w:t>One Time Purchases</w:t>
            </w:r>
          </w:p>
          <w:p w14:paraId="6C1F8744" w14:textId="77777777" w:rsidR="00785B52" w:rsidRPr="000554C2" w:rsidRDefault="00785B52" w:rsidP="006D1DBD">
            <w:pPr>
              <w:widowControl w:val="0"/>
              <w:spacing w:line="240" w:lineRule="auto"/>
              <w:rPr>
                <w:sz w:val="10"/>
                <w:szCs w:val="10"/>
              </w:rPr>
            </w:pPr>
          </w:p>
        </w:tc>
        <w:tc>
          <w:tcPr>
            <w:tcW w:w="227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52E46" w14:textId="77777777" w:rsidR="00785B52" w:rsidRPr="00B677AD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1CDC91" w14:textId="77777777" w:rsidR="00785B52" w:rsidRPr="00B677AD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4675CC" w14:textId="77777777" w:rsidR="00785B52" w:rsidRPr="003307C4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</w:tr>
      <w:tr w:rsidR="00785B52" w:rsidRPr="003307C4" w14:paraId="2B1D7F0D" w14:textId="77777777" w:rsidTr="006D1DBD">
        <w:trPr>
          <w:trHeight w:val="82"/>
        </w:trPr>
        <w:tc>
          <w:tcPr>
            <w:tcW w:w="47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37C227" w14:textId="77777777" w:rsidR="00785B52" w:rsidRPr="00124B58" w:rsidRDefault="00785B52" w:rsidP="006D1DBD">
            <w:pPr>
              <w:widowControl w:val="0"/>
              <w:spacing w:line="240" w:lineRule="auto"/>
              <w:jc w:val="both"/>
              <w:rPr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Item</w:t>
            </w:r>
          </w:p>
        </w:tc>
        <w:tc>
          <w:tcPr>
            <w:tcW w:w="227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20112E" w14:textId="77777777" w:rsidR="00785B52" w:rsidRPr="00B677AD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Cost</w:t>
            </w:r>
          </w:p>
        </w:tc>
        <w:tc>
          <w:tcPr>
            <w:tcW w:w="210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4008B2" w14:textId="77777777" w:rsidR="00785B52" w:rsidRPr="00B677AD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Quantity</w:t>
            </w:r>
          </w:p>
        </w:tc>
        <w:tc>
          <w:tcPr>
            <w:tcW w:w="220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9A7F95" w14:textId="77777777" w:rsidR="00785B52" w:rsidRPr="003307C4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Total</w:t>
            </w:r>
          </w:p>
        </w:tc>
      </w:tr>
      <w:tr w:rsidR="00785B52" w:rsidRPr="00415BE7" w14:paraId="4A728043" w14:textId="77777777" w:rsidTr="006D1DBD">
        <w:trPr>
          <w:trHeight w:val="82"/>
        </w:trPr>
        <w:tc>
          <w:tcPr>
            <w:tcW w:w="472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9FDC62" w14:textId="77777777" w:rsidR="00785B52" w:rsidRPr="00415BE7" w:rsidRDefault="00785B52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000000" w:themeColor="text1"/>
                <w:sz w:val="15"/>
                <w:szCs w:val="15"/>
              </w:rPr>
              <w:t>One Time Fees</w:t>
            </w:r>
          </w:p>
        </w:tc>
        <w:tc>
          <w:tcPr>
            <w:tcW w:w="227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D65A19" w14:textId="77777777" w:rsidR="00785B52" w:rsidRPr="00415BE7" w:rsidRDefault="00785B52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4B10ED" w14:textId="77777777" w:rsidR="00785B52" w:rsidRPr="00415BE7" w:rsidRDefault="00785B52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20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D53581" w14:textId="77777777" w:rsidR="00785B52" w:rsidRPr="00415BE7" w:rsidRDefault="00785B52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</w:p>
        </w:tc>
      </w:tr>
    </w:tbl>
    <w:p w14:paraId="60EAA9A3" w14:textId="77777777" w:rsidR="007C130E" w:rsidRDefault="007C130E" w:rsidP="003C08BF">
      <w:pPr>
        <w:rPr>
          <w:sz w:val="15"/>
          <w:szCs w:val="15"/>
        </w:rPr>
      </w:pPr>
    </w:p>
    <w:p w14:paraId="7F85481C" w14:textId="77777777" w:rsidR="006E2A11" w:rsidRPr="003C08BF" w:rsidRDefault="006E2A11" w:rsidP="003C08BF">
      <w:pPr>
        <w:rPr>
          <w:sz w:val="15"/>
          <w:szCs w:val="15"/>
        </w:rPr>
      </w:pPr>
    </w:p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EA5F79" w:rsidRPr="00415BE7" w14:paraId="1C13C23B" w14:textId="77777777" w:rsidTr="00A30B46">
        <w:trPr>
          <w:trHeight w:val="33"/>
        </w:trPr>
        <w:tc>
          <w:tcPr>
            <w:tcW w:w="47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A17969" w14:textId="77777777" w:rsidR="00EA5F79" w:rsidRPr="00C004E0" w:rsidRDefault="00EA5F79" w:rsidP="006D1DBD">
            <w:pPr>
              <w:widowControl w:val="0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BB6D50" w14:textId="77777777" w:rsidR="00EA5F79" w:rsidRPr="00415BE7" w:rsidRDefault="00EA5F79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5D6A6E" w14:textId="77777777" w:rsidR="00EA5F79" w:rsidRPr="00415BE7" w:rsidRDefault="00EA5F79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bCs/>
                <w:sz w:val="15"/>
                <w:szCs w:val="15"/>
              </w:rPr>
              <w:t>Subtotal Year 1:</w:t>
            </w:r>
          </w:p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27"/>
              <w:tag w:val="SCM_TERMSYNC_67e9f3d2-3f7b-4819-a625-669782a3db61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$3,500.00</w:t>
                </w:r>
              </w:p>
            </w:sdtContent>
          </w:sdt>
        </w:tc>
      </w:tr>
      <w:tr w:rsidR="00EA5F79" w:rsidRPr="00415BE7" w14:paraId="392A54F8" w14:textId="77777777" w:rsidTr="00A30B46">
        <w:trPr>
          <w:trHeight w:val="33"/>
        </w:trPr>
        <w:tc>
          <w:tcPr>
            <w:tcW w:w="47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0F044F" w14:textId="77777777" w:rsidR="00EA5F79" w:rsidRPr="00415BE7" w:rsidRDefault="00EA5F79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2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25315B" w14:textId="77777777" w:rsidR="00EA5F79" w:rsidRPr="00415BE7" w:rsidRDefault="00EA5F79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E31DB1" w14:textId="77777777" w:rsidR="00EA5F79" w:rsidRPr="00415BE7" w:rsidRDefault="00EA5F79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bCs/>
                <w:sz w:val="15"/>
                <w:szCs w:val="15"/>
              </w:rPr>
              <w:t>Annual Recurring Subtotal:</w:t>
            </w:r>
          </w:p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28"/>
              <w:tag w:val="SCM_TERMSYNC_6fe2b65a-8db2-40b1-a607-42544c3b6674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b/>
                    <w:color w:val="FFFFFF"/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$3,500.00</w:t>
                </w:r>
              </w:p>
            </w:sdtContent>
          </w:sdt>
        </w:tc>
      </w:tr>
    </w:tbl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6771B7" w:rsidRPr="00415BE7" w14:paraId="69CA1923" w14:textId="77777777" w:rsidTr="00A30B46">
        <w:trPr>
          <w:trHeight w:val="77"/>
        </w:trPr>
        <w:tc>
          <w:tcPr>
            <w:tcW w:w="47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BF0EFA" w14:textId="77777777" w:rsidR="006771B7" w:rsidRPr="00415BE7" w:rsidRDefault="006771B7" w:rsidP="006D1DBD">
            <w:pPr>
              <w:widowControl w:val="0"/>
              <w:spacing w:line="240" w:lineRule="auto"/>
              <w:rPr>
                <w:sz w:val="15"/>
                <w:szCs w:val="15"/>
              </w:rPr>
            </w:pPr>
          </w:p>
        </w:tc>
        <w:tc>
          <w:tcPr>
            <w:tcW w:w="22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AE6250" w14:textId="77777777" w:rsidR="006771B7" w:rsidRPr="00415BE7" w:rsidRDefault="006771B7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2FE7A92" w14:textId="77777777" w:rsidR="006771B7" w:rsidRPr="00415BE7" w:rsidRDefault="006771B7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bCs/>
                <w:sz w:val="15"/>
                <w:szCs w:val="15"/>
              </w:rPr>
              <w:t>Estimated Tax:</w:t>
            </w:r>
          </w:p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29"/>
              <w:tag w:val="SCM_TERMSYNC_36780707-fd76-4783-a803-95ce22f84597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$472.50</w:t>
                </w:r>
              </w:p>
            </w:sdtContent>
          </w:sdt>
        </w:tc>
      </w:tr>
      <w:tr w:rsidR="006771B7" w:rsidRPr="00415BE7" w14:paraId="330CDC70" w14:textId="77777777" w:rsidTr="00A30B46">
        <w:trPr>
          <w:trHeight w:val="315"/>
        </w:trPr>
        <w:tc>
          <w:tcPr>
            <w:tcW w:w="47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335246" w14:textId="77777777" w:rsidR="006771B7" w:rsidRPr="00415BE7" w:rsidRDefault="006771B7" w:rsidP="006D1DBD">
            <w:pPr>
              <w:widowControl w:val="0"/>
              <w:spacing w:line="240" w:lineRule="auto"/>
              <w:rPr>
                <w:sz w:val="15"/>
                <w:szCs w:val="15"/>
              </w:rPr>
            </w:pPr>
          </w:p>
        </w:tc>
        <w:tc>
          <w:tcPr>
            <w:tcW w:w="22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E7F2E4" w14:textId="77777777" w:rsidR="006771B7" w:rsidRPr="00415BE7" w:rsidRDefault="006771B7" w:rsidP="006D1DBD">
            <w:pPr>
              <w:widowControl w:val="0"/>
              <w:spacing w:line="240" w:lineRule="auto"/>
              <w:rPr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5DD5CB" w14:textId="77777777" w:rsidR="006771B7" w:rsidRPr="00415BE7" w:rsidRDefault="006771B7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bCs/>
                <w:sz w:val="15"/>
                <w:szCs w:val="15"/>
              </w:rPr>
              <w:t>Contract Total:</w:t>
            </w:r>
          </w:p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0"/>
              <w:tag w:val="SCM_TERMSYNC_5abc00af-739c-4046-b30d-1ffd3fead73c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$7,000.00</w:t>
                </w:r>
              </w:p>
            </w:sdtContent>
          </w:sdt>
        </w:tc>
      </w:tr>
    </w:tbl>
    <w:p w14:paraId="4B6C0539" w14:textId="77777777" w:rsidR="006771B7" w:rsidRPr="003C08BF" w:rsidRDefault="006771B7" w:rsidP="006771B7">
      <w:pPr>
        <w:rPr>
          <w:sz w:val="15"/>
          <w:szCs w:val="15"/>
        </w:rPr>
      </w:pPr>
    </w:p>
    <w:p w14:paraId="15E928A3" w14:textId="77777777" w:rsidR="006771B7" w:rsidRDefault="006771B7" w:rsidP="00F60614">
      <w:pPr>
        <w:shd w:val="clear" w:color="auto" w:fill="FFFFFF"/>
        <w:spacing w:line="240" w:lineRule="auto"/>
        <w:ind w:left="-990" w:right="-718"/>
        <w:jc w:val="center"/>
        <w:rPr>
          <w:rFonts w:eastAsia="Times New Roman"/>
          <w:i/>
          <w:iCs/>
          <w:color w:val="000000"/>
          <w:sz w:val="15"/>
          <w:szCs w:val="15"/>
        </w:rPr>
      </w:pPr>
    </w:p>
    <w:p w14:paraId="2D162962" w14:textId="755B5A44" w:rsidR="00F60614" w:rsidRPr="006771B7" w:rsidRDefault="00EA5F79" w:rsidP="006771B7">
      <w:pPr>
        <w:shd w:val="clear" w:color="auto" w:fill="FFFFFF"/>
        <w:spacing w:line="240" w:lineRule="auto"/>
        <w:ind w:left="-990" w:right="-718"/>
        <w:jc w:val="center"/>
        <w:rPr>
          <w:rFonts w:eastAsia="Times New Roman"/>
          <w:i/>
          <w:iCs/>
          <w:color w:val="000000"/>
          <w:sz w:val="15"/>
          <w:szCs w:val="15"/>
        </w:rPr>
      </w:pPr>
      <w:r w:rsidRPr="00806F2A">
        <w:rPr>
          <w:rFonts w:eastAsia="Times New Roman"/>
          <w:i/>
          <w:iCs/>
          <w:color w:val="000000"/>
          <w:sz w:val="15"/>
          <w:szCs w:val="15"/>
        </w:rPr>
        <w:t>Taxes shown above are provided as an estimate. Actual taxes are the responsibility of </w:t>
      </w:r>
      <w:r w:rsidRPr="00806F2A">
        <w:rPr>
          <w:rFonts w:eastAsia="Times New Roman"/>
          <w:i/>
          <w:iCs/>
          <w:color w:val="222222"/>
          <w:sz w:val="15"/>
          <w:szCs w:val="15"/>
        </w:rPr>
        <w:t>the </w:t>
      </w:r>
      <w:r w:rsidRPr="00806F2A">
        <w:rPr>
          <w:rFonts w:eastAsia="Times New Roman"/>
          <w:i/>
          <w:iCs/>
          <w:color w:val="000000"/>
          <w:sz w:val="15"/>
          <w:szCs w:val="15"/>
        </w:rPr>
        <w:t>Customer. This</w:t>
      </w:r>
      <w:r w:rsidRPr="00806F2A">
        <w:rPr>
          <w:rFonts w:eastAsia="Times New Roman"/>
          <w:i/>
          <w:iCs/>
          <w:color w:val="222222"/>
          <w:sz w:val="15"/>
          <w:szCs w:val="15"/>
        </w:rPr>
        <w:t> </w:t>
      </w:r>
      <w:r w:rsidRPr="00806F2A">
        <w:rPr>
          <w:rFonts w:eastAsia="Times New Roman"/>
          <w:i/>
          <w:iCs/>
          <w:color w:val="000000"/>
          <w:sz w:val="15"/>
          <w:szCs w:val="15"/>
        </w:rPr>
        <w:t>is not an invoice – this document is a non-binding proposal for</w:t>
      </w:r>
      <w:r w:rsidRPr="00806F2A">
        <w:rPr>
          <w:rFonts w:eastAsia="Times New Roman"/>
          <w:i/>
          <w:iCs/>
          <w:color w:val="222222"/>
          <w:sz w:val="15"/>
          <w:szCs w:val="15"/>
        </w:rPr>
        <w:t> </w:t>
      </w:r>
      <w:r w:rsidRPr="00806F2A">
        <w:rPr>
          <w:rFonts w:eastAsia="Times New Roman"/>
          <w:i/>
          <w:iCs/>
          <w:color w:val="000000"/>
          <w:sz w:val="15"/>
          <w:szCs w:val="15"/>
        </w:rPr>
        <w:t>informational purposes only. Pricing is subject to change.</w:t>
      </w:r>
      <w:r w:rsidR="00F60614">
        <w:rPr>
          <w:rFonts w:eastAsia="Inter"/>
          <w:i/>
          <w:color w:val="000000"/>
          <w:sz w:val="15"/>
          <w:szCs w:val="15"/>
        </w:rPr>
        <w:br w:type="page"/>
      </w:r>
    </w:p>
    <w:tbl>
      <w:tblPr>
        <w:tblW w:w="5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685"/>
        <w:gridCol w:w="2255"/>
      </w:tblGrid>
      <w:tr w:rsidR="00FA4BEB" w:rsidRPr="00E3021B" w14:paraId="3405900E" w14:textId="77777777" w:rsidTr="001F2239">
        <w:trPr>
          <w:trHeight w:val="17"/>
          <w:jc w:val="center"/>
        </w:trPr>
        <w:tc>
          <w:tcPr>
            <w:tcW w:w="368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131190" w14:textId="77777777" w:rsidR="00FA4BEB" w:rsidRPr="00861E25" w:rsidRDefault="00FA4BEB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  <w:u w:val="single"/>
              </w:rPr>
            </w:pPr>
            <w:r w:rsidRPr="003578D8">
              <w:rPr>
                <w:b/>
                <w:color w:val="FFFFFF" w:themeColor="background1"/>
                <w:sz w:val="18"/>
                <w:szCs w:val="18"/>
              </w:rPr>
              <w:t>Billing Schedule</w:t>
            </w:r>
          </w:p>
        </w:tc>
        <w:tc>
          <w:tcPr>
            <w:tcW w:w="225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958469" w14:textId="77777777" w:rsidR="00FA4BEB" w:rsidRPr="003578D8" w:rsidRDefault="00FA4BEB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  <w:r w:rsidRPr="003578D8">
              <w:rPr>
                <w:b/>
                <w:color w:val="FFFFFF"/>
                <w:sz w:val="18"/>
                <w:szCs w:val="18"/>
              </w:rPr>
              <w:t>Amount (USD)</w:t>
            </w:r>
          </w:p>
        </w:tc>
      </w:tr>
      <w:tr w:rsidR="00FA4BEB" w:rsidRPr="00E3021B" w14:paraId="43EF2DF2" w14:textId="77777777" w:rsidTr="001F2239">
        <w:trPr>
          <w:trHeight w:val="79"/>
          <w:jc w:val="center"/>
        </w:trPr>
        <w:tc>
          <w:tcPr>
            <w:tcW w:w="368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742FBE" w14:textId="77777777" w:rsidR="00FA4BEB" w:rsidRPr="004F7BA3" w:rsidRDefault="00FA4BEB" w:rsidP="006D1DBD">
            <w:pPr>
              <w:widowControl w:val="0"/>
              <w:spacing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Year 1</w:t>
            </w:r>
          </w:p>
        </w:tc>
        <w:tc>
          <w:tcPr>
            <w:tcW w:w="225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5870E1" w14:textId="77777777" w:rsidR="00FA4BEB" w:rsidRPr="00324D2E" w:rsidRDefault="00FA4BEB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</w:tr>
      <w:tr w:rsidR="00FA4BEB" w:rsidRPr="00E3021B" w14:paraId="31F70E5E" w14:textId="77777777" w:rsidTr="001F2239">
        <w:trPr>
          <w:trHeight w:val="17"/>
          <w:jc w:val="center"/>
        </w:trPr>
        <w:tc>
          <w:tcPr>
            <w:tcW w:w="368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C27E52" w14:textId="77777777" w:rsidR="00FA4BEB" w:rsidRPr="004F7BA3" w:rsidRDefault="00FA4BEB" w:rsidP="006D1DBD">
            <w:pPr>
              <w:widowControl w:val="0"/>
              <w:spacing w:line="240" w:lineRule="auto"/>
              <w:ind w:left="720"/>
              <w:rPr>
                <w:sz w:val="15"/>
                <w:szCs w:val="15"/>
              </w:rPr>
            </w:pPr>
            <w:r w:rsidRPr="004F7BA3">
              <w:rPr>
                <w:sz w:val="15"/>
                <w:szCs w:val="15"/>
              </w:rPr>
              <w:t>At Contract Signing</w:t>
            </w:r>
          </w:p>
        </w:tc>
        <w:tc>
          <w:tcPr>
            <w:tcW w:w="225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1"/>
              <w:tag w:val="SCM_TERMSYNC_7f04565e-8d49-4781-9fd6-189e2fe269f8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  <w:highlight w:val="yellow"/>
                  </w:rPr>
                </w:pPr>
                <w:r>
                  <w:rPr>
                    <w:sz w:val="15"/>
                    <w:szCs w:val="15"/>
                  </w:rPr>
                  <w:t>$3,500.00</w:t>
                </w:r>
              </w:p>
            </w:sdtContent>
          </w:sdt>
        </w:tc>
      </w:tr>
      <w:tr w:rsidR="00FA4BEB" w:rsidRPr="00E3021B" w14:paraId="3E20073B" w14:textId="77777777" w:rsidTr="001F2239">
        <w:trPr>
          <w:trHeight w:val="68"/>
          <w:jc w:val="center"/>
        </w:trPr>
        <w:tc>
          <w:tcPr>
            <w:tcW w:w="368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EEF9D9" w14:textId="4F11D01B" w:rsidR="00FA4BEB" w:rsidRPr="004F7BA3" w:rsidRDefault="007C3B96" w:rsidP="003060B7">
            <w:pPr>
              <w:widowControl w:val="0"/>
              <w:spacing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Annual Recurring after Year 1</w:t>
            </w:r>
          </w:p>
        </w:tc>
        <w:tc>
          <w:tcPr>
            <w:tcW w:w="225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2"/>
              <w:tag w:val="SCM_TERMSYNC_bc89b76a-f18b-441e-b871-c6f20e704c16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  <w:highlight w:val="yellow"/>
                  </w:rPr>
                </w:pPr>
                <w:r>
                  <w:rPr>
                    <w:sz w:val="15"/>
                    <w:szCs w:val="15"/>
                  </w:rPr>
                  <w:t>$3,500.00</w:t>
                </w:r>
              </w:p>
            </w:sdtContent>
          </w:sdt>
        </w:tc>
      </w:tr>
      <w:tr w:rsidR="00FA4BEB" w:rsidRPr="00E3021B" w14:paraId="2A49F576" w14:textId="77777777" w:rsidTr="001F2239">
        <w:trPr>
          <w:trHeight w:val="17"/>
          <w:jc w:val="center"/>
        </w:trPr>
        <w:tc>
          <w:tcPr>
            <w:tcW w:w="3685" w:type="dxa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C240B1" w14:textId="4BD9E4C0" w:rsidR="00FA4BEB" w:rsidRPr="004F7BA3" w:rsidRDefault="00FA4BEB" w:rsidP="003060B7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4F7BA3">
              <w:rPr>
                <w:b/>
                <w:bCs/>
                <w:sz w:val="15"/>
                <w:szCs w:val="15"/>
              </w:rPr>
              <w:t>Contract Total</w:t>
            </w:r>
          </w:p>
        </w:tc>
        <w:tc>
          <w:tcPr>
            <w:tcW w:w="2255" w:type="dxa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3"/>
              <w:tag w:val="SCM_TERMSYNC_d9eda6af-b527-475d-a659-7c13927139a9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  <w:highlight w:val="yellow"/>
                  </w:rPr>
                </w:pPr>
                <w:r>
                  <w:rPr>
                    <w:sz w:val="15"/>
                    <w:szCs w:val="15"/>
                  </w:rPr>
                  <w:t>$7,000.00</w:t>
                </w:r>
              </w:p>
            </w:sdtContent>
          </w:sdt>
        </w:tc>
      </w:tr>
    </w:tbl>
    <w:p w14:paraId="0E906829" w14:textId="276FA052" w:rsidR="00557111" w:rsidRPr="00557111" w:rsidRDefault="00557111" w:rsidP="00557111">
      <w:pPr>
        <w:jc w:val="center"/>
        <w:rPr>
          <w:sz w:val="15"/>
          <w:szCs w:val="15"/>
        </w:rPr>
      </w:pPr>
      <w:r w:rsidRPr="00557111">
        <w:rPr>
          <w:sz w:val="15"/>
          <w:szCs w:val="15"/>
        </w:rPr>
        <w:t>*Tax not included</w:t>
      </w:r>
    </w:p>
    <w:p w14:paraId="06939288" w14:textId="77777777" w:rsidR="00662E31" w:rsidRDefault="00662E31" w:rsidP="00ED3961">
      <w:pPr>
        <w:rPr>
          <w:sz w:val="15"/>
          <w:szCs w:val="15"/>
        </w:rPr>
      </w:pPr>
    </w:p>
    <w:p w14:paraId="36E7D2E3" w14:textId="73EB378E" w:rsidR="00D03964" w:rsidRDefault="00FB3546" w:rsidP="009E3CF4">
      <w:pPr>
        <w:ind w:left="-1080"/>
        <w:rPr>
          <w:rFonts w:ascii="Inter" w:eastAsia="Inter" w:hAnsi="Inter" w:cs="Inter"/>
          <w:b/>
          <w:sz w:val="23"/>
          <w:szCs w:val="23"/>
        </w:rPr>
      </w:pPr>
      <w:r>
        <w:rPr>
          <w:rFonts w:ascii="Inter" w:eastAsia="Inter" w:hAnsi="Inter" w:cs="Inter"/>
          <w:b/>
          <w:sz w:val="23"/>
          <w:szCs w:val="23"/>
        </w:rPr>
        <w:br w:type="page"/>
      </w:r>
    </w:p>
    <w:p w14:paraId="25528620" w14:textId="77777777" w:rsidR="009E3CF4" w:rsidRDefault="009E3CF4" w:rsidP="009E3CF4">
      <w:pPr>
        <w:ind w:left="-1080"/>
        <w:rPr>
          <w:rFonts w:ascii="Inter" w:eastAsia="Inter" w:hAnsi="Inter" w:cs="Inter"/>
          <w:b/>
          <w:sz w:val="23"/>
          <w:szCs w:val="23"/>
        </w:rPr>
      </w:pPr>
    </w:p>
    <w:p w14:paraId="185E0083" w14:textId="6D6F3BD3" w:rsidR="00472203" w:rsidRDefault="00472203" w:rsidP="00472203">
      <w:pPr>
        <w:ind w:left="-1080"/>
        <w:rPr>
          <w:rFonts w:ascii="Inter" w:eastAsia="Inter" w:hAnsi="Inter" w:cs="Inter"/>
          <w:b/>
          <w:sz w:val="23"/>
          <w:szCs w:val="23"/>
        </w:rPr>
      </w:pPr>
      <w:r w:rsidRPr="00300395">
        <w:rPr>
          <w:rFonts w:ascii="Inter" w:eastAsia="Inter" w:hAnsi="Inter" w:cs="Inter"/>
          <w:b/>
          <w:sz w:val="23"/>
          <w:szCs w:val="23"/>
        </w:rPr>
        <w:t>Product and Services Description</w:t>
      </w:r>
    </w:p>
    <w:p w14:paraId="6946646C" w14:textId="77777777" w:rsidR="00472203" w:rsidRDefault="00472203" w:rsidP="00472203">
      <w:pPr>
        <w:ind w:left="-1080"/>
        <w:rPr>
          <w:rFonts w:ascii="Inter" w:eastAsia="Inter" w:hAnsi="Inter" w:cs="Inter"/>
          <w:b/>
          <w:sz w:val="23"/>
          <w:szCs w:val="23"/>
        </w:rPr>
      </w:pPr>
    </w:p>
    <w:tbl>
      <w:tblPr>
        <w:tblW w:w="11050" w:type="dxa"/>
        <w:tblInd w:w="-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225"/>
        <w:gridCol w:w="8825"/>
      </w:tblGrid>
      <w:tr w:rsidR="00472203" w:rsidRPr="00180497" w14:paraId="70660F38" w14:textId="77777777" w:rsidTr="00472203">
        <w:trPr>
          <w:trHeight w:val="93"/>
        </w:trPr>
        <w:tc>
          <w:tcPr>
            <w:tcW w:w="22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878456" w14:textId="77777777" w:rsidR="00472203" w:rsidRPr="006B4F9E" w:rsidRDefault="00472203" w:rsidP="00E93EA4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>
              <w:rPr>
                <w:b/>
                <w:color w:val="FFFFFF"/>
                <w:sz w:val="16"/>
                <w:szCs w:val="16"/>
              </w:rPr>
              <w:t>Flock Safety Platform Items</w:t>
            </w:r>
          </w:p>
        </w:tc>
        <w:tc>
          <w:tcPr>
            <w:tcW w:w="88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ECAFD0" w14:textId="77777777" w:rsidR="00472203" w:rsidRPr="006B4F9E" w:rsidRDefault="00472203" w:rsidP="00E93EA4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 w:rsidRPr="006B4F9E">
              <w:rPr>
                <w:b/>
                <w:color w:val="FFFFFF"/>
                <w:sz w:val="16"/>
                <w:szCs w:val="16"/>
              </w:rPr>
              <w:t>Product Description</w:t>
            </w:r>
          </w:p>
        </w:tc>
      </w:tr>
    </w:tbl>
    <w:p w14:paraId="7912902E" w14:textId="77777777" w:rsidR="00472203" w:rsidRDefault="00472203" w:rsidP="00472203">
      <w:pPr>
        <w:ind w:left="-1080"/>
        <w:rPr>
          <w:sz w:val="15"/>
          <w:szCs w:val="15"/>
        </w:rPr>
      </w:pPr>
    </w:p>
    <w:tbl>
      <w:tblPr>
        <w:tblW w:w="11050" w:type="dxa"/>
        <w:tblInd w:w="-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225"/>
        <w:gridCol w:w="8825"/>
      </w:tblGrid>
      <w:tr w:rsidR="00472203" w:rsidRPr="00903EA3" w14:paraId="09BC48B6" w14:textId="77777777" w:rsidTr="00472203">
        <w:trPr>
          <w:trHeight w:val="48"/>
        </w:trPr>
        <w:tc>
          <w:tcPr>
            <w:tcW w:w="22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B4D750" w14:textId="77777777" w:rsidR="00472203" w:rsidRPr="00903EA3" w:rsidRDefault="00472203" w:rsidP="00E93EA4">
            <w:pPr>
              <w:widowControl w:val="0"/>
              <w:rPr>
                <w:sz w:val="15"/>
                <w:szCs w:val="15"/>
              </w:rPr>
            </w:pPr>
            <w:r w:rsidRPr="006A1B16">
              <w:rPr>
                <w:sz w:val="15"/>
                <w:szCs w:val="15"/>
              </w:rPr>
              <w:t>Flock Safety Falcon® Flex</w:t>
            </w:r>
          </w:p>
        </w:tc>
        <w:tc>
          <w:tcPr>
            <w:tcW w:w="8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B4C878" w14:textId="77777777" w:rsidR="00472203" w:rsidRPr="00903EA3" w:rsidRDefault="00472203" w:rsidP="00E93EA4">
            <w:pPr>
              <w:widowControl w:val="0"/>
              <w:rPr>
                <w:sz w:val="15"/>
                <w:szCs w:val="15"/>
              </w:rPr>
            </w:pPr>
            <w:r w:rsidRPr="00D977EB">
              <w:rPr>
                <w:sz w:val="15"/>
                <w:szCs w:val="15"/>
              </w:rPr>
              <w:t>An infrastructure-free, location-flexible license plate reader camera that enables the Customer to self-install.</w:t>
            </w:r>
          </w:p>
        </w:tc>
      </w:tr>
    </w:tbl>
    <w:p w14:paraId="7E12F603" w14:textId="28E69FA3" w:rsidR="00E839B9" w:rsidRPr="00E839B9" w:rsidRDefault="00E839B9" w:rsidP="00472203">
      <w:pPr>
        <w:ind w:left="-1080"/>
        <w:rPr>
          <w:sz w:val="15"/>
          <w:szCs w:val="15"/>
        </w:rPr>
      </w:pPr>
    </w:p>
    <w:tbl>
      <w:tblPr>
        <w:tblStyle w:val="a2"/>
        <w:tblW w:w="11050" w:type="dxa"/>
        <w:tblInd w:w="-1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25"/>
        <w:gridCol w:w="8825"/>
      </w:tblGrid>
      <w:tr w:rsidR="00D977EB" w:rsidRPr="006B4F9E" w14:paraId="126B5DB5" w14:textId="77777777" w:rsidTr="00472203">
        <w:trPr>
          <w:trHeight w:val="93"/>
        </w:trPr>
        <w:tc>
          <w:tcPr>
            <w:tcW w:w="22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0D04CA" w14:textId="28A96862" w:rsidR="00D977EB" w:rsidRPr="006B4F9E" w:rsidRDefault="00D977EB" w:rsidP="006B29DD">
            <w:pPr>
              <w:widowControl w:val="0"/>
              <w:spacing w:line="240" w:lineRule="auto"/>
              <w:jc w:val="center"/>
              <w:rPr>
                <w:color w:val="FFFFFF"/>
                <w:sz w:val="16"/>
                <w:szCs w:val="16"/>
              </w:rPr>
            </w:pPr>
            <w:r w:rsidRPr="006B4F9E">
              <w:rPr>
                <w:b/>
                <w:color w:val="FFFFFF"/>
                <w:sz w:val="16"/>
                <w:szCs w:val="16"/>
              </w:rPr>
              <w:t>One-Time Fees</w:t>
            </w:r>
          </w:p>
        </w:tc>
        <w:tc>
          <w:tcPr>
            <w:tcW w:w="88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7D91CC" w14:textId="06163C64" w:rsidR="00D977EB" w:rsidRPr="006B4F9E" w:rsidRDefault="00D977EB" w:rsidP="006B29DD">
            <w:pPr>
              <w:widowControl w:val="0"/>
              <w:spacing w:line="240" w:lineRule="auto"/>
              <w:jc w:val="center"/>
              <w:rPr>
                <w:color w:val="FFFFFF"/>
                <w:sz w:val="16"/>
                <w:szCs w:val="16"/>
              </w:rPr>
            </w:pPr>
            <w:r w:rsidRPr="006B4F9E">
              <w:rPr>
                <w:b/>
                <w:color w:val="FFFFFF"/>
                <w:sz w:val="16"/>
                <w:szCs w:val="16"/>
              </w:rPr>
              <w:t>Service Description</w:t>
            </w:r>
          </w:p>
        </w:tc>
      </w:tr>
      <w:tr w:rsidR="00D977EB" w:rsidRPr="00903EA3" w14:paraId="14C775E2" w14:textId="77777777" w:rsidTr="00472203">
        <w:trPr>
          <w:trHeight w:val="48"/>
        </w:trPr>
        <w:tc>
          <w:tcPr>
            <w:tcW w:w="22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73E402" w14:textId="77777777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Installation on existing</w:t>
            </w:r>
          </w:p>
          <w:p w14:paraId="3BF6AFDD" w14:textId="57FF1BE8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infrastructure</w:t>
            </w:r>
          </w:p>
        </w:tc>
        <w:tc>
          <w:tcPr>
            <w:tcW w:w="8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C5733A" w14:textId="70DE84CC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One-time Professional Services engagement. Includes site &amp; safety assessment, camera setup &amp; testing, and shipping &amp; handling in accordance with the Flock Safety Advanced Implementation Service Brief.</w:t>
            </w:r>
          </w:p>
        </w:tc>
      </w:tr>
      <w:tr w:rsidR="00D977EB" w:rsidRPr="00903EA3" w14:paraId="36705B59" w14:textId="77777777" w:rsidTr="00472203">
        <w:trPr>
          <w:trHeight w:val="426"/>
        </w:trPr>
        <w:tc>
          <w:tcPr>
            <w:tcW w:w="22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02198C" w14:textId="23996712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Professional Services - Standard Implementation Fee</w:t>
            </w:r>
          </w:p>
        </w:tc>
        <w:tc>
          <w:tcPr>
            <w:tcW w:w="8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9ADD69" w14:textId="4F13D2D0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One-time Professional Services engagement. Includes site and safety assessment, camera setup and testing, and shipping and handling in accordance with the Flock Safety Standard Implementation Service Brief.</w:t>
            </w:r>
          </w:p>
        </w:tc>
      </w:tr>
      <w:tr w:rsidR="00D977EB" w:rsidRPr="00903EA3" w14:paraId="3F89318C" w14:textId="77777777" w:rsidTr="00472203">
        <w:trPr>
          <w:trHeight w:val="246"/>
        </w:trPr>
        <w:tc>
          <w:tcPr>
            <w:tcW w:w="22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8B5505" w14:textId="77777777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Professional Services -</w:t>
            </w:r>
          </w:p>
          <w:p w14:paraId="0F6D42D9" w14:textId="6A498A63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Advanced Implementation Fee</w:t>
            </w:r>
          </w:p>
        </w:tc>
        <w:tc>
          <w:tcPr>
            <w:tcW w:w="8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AA2651" w14:textId="224EF58C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One-time Professional Services engagement. Includes site &amp; safety assessment, camera setup &amp; testing, and shipping &amp; handling in accordance with the Flock Safety Advanced Implementation Service Brief.</w:t>
            </w:r>
          </w:p>
        </w:tc>
      </w:tr>
    </w:tbl>
    <w:p w14:paraId="090C6164" w14:textId="4D06809E" w:rsidR="009E3CF4" w:rsidRDefault="009E3CF4">
      <w:pPr>
        <w:widowControl w:val="0"/>
        <w:spacing w:line="240" w:lineRule="auto"/>
        <w:ind w:hanging="1080"/>
        <w:rPr>
          <w:rFonts w:ascii="Inter" w:eastAsia="Inter" w:hAnsi="Inter" w:cs="Inter"/>
          <w:b/>
          <w:sz w:val="25"/>
          <w:szCs w:val="25"/>
        </w:rPr>
      </w:pPr>
    </w:p>
    <w:sectPr w:rsidR="006D1E87" w:rsidRPr="009E3CF4" w:rsidSect="00E44F9B">
      <w:pgSz w:w="12240" w:h="15840"/>
      <w:pgMar w:top="463" w:right="1358" w:bottom="2649" w:left="1430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35235" w14:textId="77777777" w:rsidR="00E246EC" w:rsidRDefault="00E246EC">
      <w:pPr>
        <w:spacing w:line="240" w:lineRule="auto"/>
      </w:pPr>
      <w:r>
        <w:separator/>
      </w:r>
    </w:p>
  </w:endnote>
  <w:endnote w:type="continuationSeparator" w:id="0">
    <w:p w14:paraId="623A376B" w14:textId="77777777" w:rsidR="00E246EC" w:rsidRDefault="00E24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ter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06679" w14:textId="77777777" w:rsidR="00E246EC" w:rsidRDefault="00E246EC">
      <w:pPr>
        <w:spacing w:line="240" w:lineRule="auto"/>
      </w:pPr>
      <w:r>
        <w:separator/>
      </w:r>
    </w:p>
  </w:footnote>
  <w:footnote w:type="continuationSeparator" w:id="0">
    <w:p w14:paraId="0D23E3D0" w14:textId="77777777" w:rsidR="00E246EC" w:rsidRDefault="00E246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93543"/>
    <w:multiLevelType w:val="multilevel"/>
    <w:tmpl w:val="35D0CE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A194D4C"/>
    <w:multiLevelType w:val="multilevel"/>
    <w:tmpl w:val="1E4480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6282C71"/>
    <w:multiLevelType w:val="multilevel"/>
    <w:tmpl w:val="7242C9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43691582">
    <w:abstractNumId w:val="0"/>
  </w:num>
  <w:num w:numId="2" w16cid:durableId="948468333">
    <w:abstractNumId w:val="1"/>
  </w:num>
  <w:num w:numId="3" w16cid:durableId="2055155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E87"/>
    <w:rsid w:val="00003C5D"/>
    <w:rsid w:val="000053AE"/>
    <w:rsid w:val="0000634E"/>
    <w:rsid w:val="000119E9"/>
    <w:rsid w:val="00014152"/>
    <w:rsid w:val="0001447C"/>
    <w:rsid w:val="00015DCC"/>
    <w:rsid w:val="00025C9A"/>
    <w:rsid w:val="0003142A"/>
    <w:rsid w:val="00033573"/>
    <w:rsid w:val="000358F1"/>
    <w:rsid w:val="000421D7"/>
    <w:rsid w:val="00046E6B"/>
    <w:rsid w:val="00047450"/>
    <w:rsid w:val="00050263"/>
    <w:rsid w:val="000554C2"/>
    <w:rsid w:val="00063472"/>
    <w:rsid w:val="0006530F"/>
    <w:rsid w:val="00077B7F"/>
    <w:rsid w:val="00087CFF"/>
    <w:rsid w:val="00087F18"/>
    <w:rsid w:val="000A2A80"/>
    <w:rsid w:val="000B27D8"/>
    <w:rsid w:val="000B3FD8"/>
    <w:rsid w:val="000D4304"/>
    <w:rsid w:val="000D4A28"/>
    <w:rsid w:val="000D4B65"/>
    <w:rsid w:val="000E78AD"/>
    <w:rsid w:val="000F11C7"/>
    <w:rsid w:val="000F1D69"/>
    <w:rsid w:val="000F5320"/>
    <w:rsid w:val="000F60BE"/>
    <w:rsid w:val="00110F6E"/>
    <w:rsid w:val="0012397B"/>
    <w:rsid w:val="00124B58"/>
    <w:rsid w:val="00127EB9"/>
    <w:rsid w:val="0015381D"/>
    <w:rsid w:val="00156BDF"/>
    <w:rsid w:val="0016264D"/>
    <w:rsid w:val="001652A9"/>
    <w:rsid w:val="001713C7"/>
    <w:rsid w:val="00172408"/>
    <w:rsid w:val="00180497"/>
    <w:rsid w:val="0018050E"/>
    <w:rsid w:val="0018059C"/>
    <w:rsid w:val="00186819"/>
    <w:rsid w:val="001917BF"/>
    <w:rsid w:val="00194468"/>
    <w:rsid w:val="0019460A"/>
    <w:rsid w:val="00194AF7"/>
    <w:rsid w:val="001B17E6"/>
    <w:rsid w:val="001B490F"/>
    <w:rsid w:val="001C0154"/>
    <w:rsid w:val="001C7120"/>
    <w:rsid w:val="001C7C48"/>
    <w:rsid w:val="001D60C1"/>
    <w:rsid w:val="001D6798"/>
    <w:rsid w:val="001D6A83"/>
    <w:rsid w:val="001E3F3D"/>
    <w:rsid w:val="001E4BE0"/>
    <w:rsid w:val="001F2239"/>
    <w:rsid w:val="001F5637"/>
    <w:rsid w:val="001F7D3D"/>
    <w:rsid w:val="0022252E"/>
    <w:rsid w:val="002317D0"/>
    <w:rsid w:val="00236A94"/>
    <w:rsid w:val="0024312D"/>
    <w:rsid w:val="00246001"/>
    <w:rsid w:val="002477ED"/>
    <w:rsid w:val="00251615"/>
    <w:rsid w:val="002575E1"/>
    <w:rsid w:val="002638C2"/>
    <w:rsid w:val="00263C18"/>
    <w:rsid w:val="00264BBB"/>
    <w:rsid w:val="0027327A"/>
    <w:rsid w:val="00274925"/>
    <w:rsid w:val="00274F5E"/>
    <w:rsid w:val="002838AF"/>
    <w:rsid w:val="00290DC0"/>
    <w:rsid w:val="0029301A"/>
    <w:rsid w:val="002B2E8B"/>
    <w:rsid w:val="002C45A5"/>
    <w:rsid w:val="002D00C9"/>
    <w:rsid w:val="002D1402"/>
    <w:rsid w:val="002D2A4D"/>
    <w:rsid w:val="002D4F6B"/>
    <w:rsid w:val="002D5B75"/>
    <w:rsid w:val="002D6666"/>
    <w:rsid w:val="002F12DA"/>
    <w:rsid w:val="002F1E87"/>
    <w:rsid w:val="002F3DCF"/>
    <w:rsid w:val="002F57A7"/>
    <w:rsid w:val="00300395"/>
    <w:rsid w:val="00301B75"/>
    <w:rsid w:val="0030306E"/>
    <w:rsid w:val="003060B7"/>
    <w:rsid w:val="00310EA1"/>
    <w:rsid w:val="0031288B"/>
    <w:rsid w:val="00313D51"/>
    <w:rsid w:val="00322F6D"/>
    <w:rsid w:val="00324D2E"/>
    <w:rsid w:val="00326CE1"/>
    <w:rsid w:val="003307C4"/>
    <w:rsid w:val="00336459"/>
    <w:rsid w:val="00341200"/>
    <w:rsid w:val="003412C7"/>
    <w:rsid w:val="00347ED5"/>
    <w:rsid w:val="003504E4"/>
    <w:rsid w:val="003578D8"/>
    <w:rsid w:val="003615F1"/>
    <w:rsid w:val="003675DC"/>
    <w:rsid w:val="003722B2"/>
    <w:rsid w:val="00394476"/>
    <w:rsid w:val="003A1243"/>
    <w:rsid w:val="003A326A"/>
    <w:rsid w:val="003A68ED"/>
    <w:rsid w:val="003B06F2"/>
    <w:rsid w:val="003C08BF"/>
    <w:rsid w:val="003C5F62"/>
    <w:rsid w:val="003C7604"/>
    <w:rsid w:val="003D0ECA"/>
    <w:rsid w:val="003E057C"/>
    <w:rsid w:val="003E1E28"/>
    <w:rsid w:val="003E3157"/>
    <w:rsid w:val="004027B8"/>
    <w:rsid w:val="00405A08"/>
    <w:rsid w:val="004140F3"/>
    <w:rsid w:val="0041535B"/>
    <w:rsid w:val="00415951"/>
    <w:rsid w:val="00415BE7"/>
    <w:rsid w:val="0042161E"/>
    <w:rsid w:val="00431E62"/>
    <w:rsid w:val="004320EC"/>
    <w:rsid w:val="004347AC"/>
    <w:rsid w:val="00436CA4"/>
    <w:rsid w:val="004400CD"/>
    <w:rsid w:val="0044029B"/>
    <w:rsid w:val="0044090E"/>
    <w:rsid w:val="00445C15"/>
    <w:rsid w:val="0046696B"/>
    <w:rsid w:val="004709C3"/>
    <w:rsid w:val="00470F7D"/>
    <w:rsid w:val="00472203"/>
    <w:rsid w:val="00476AD8"/>
    <w:rsid w:val="00482422"/>
    <w:rsid w:val="00491A7B"/>
    <w:rsid w:val="004934FF"/>
    <w:rsid w:val="004A144E"/>
    <w:rsid w:val="004B3EF5"/>
    <w:rsid w:val="004C03AE"/>
    <w:rsid w:val="004C0A9A"/>
    <w:rsid w:val="004C5172"/>
    <w:rsid w:val="004C7144"/>
    <w:rsid w:val="004D4142"/>
    <w:rsid w:val="004E2207"/>
    <w:rsid w:val="004E6E0B"/>
    <w:rsid w:val="004F4E65"/>
    <w:rsid w:val="004F58D1"/>
    <w:rsid w:val="004F6459"/>
    <w:rsid w:val="004F7BA3"/>
    <w:rsid w:val="005019CD"/>
    <w:rsid w:val="00513CF3"/>
    <w:rsid w:val="00534075"/>
    <w:rsid w:val="00534240"/>
    <w:rsid w:val="00534A5F"/>
    <w:rsid w:val="00541045"/>
    <w:rsid w:val="00546C35"/>
    <w:rsid w:val="0055582B"/>
    <w:rsid w:val="00557111"/>
    <w:rsid w:val="005733DF"/>
    <w:rsid w:val="00576FB8"/>
    <w:rsid w:val="00583D11"/>
    <w:rsid w:val="00585EF5"/>
    <w:rsid w:val="0059115D"/>
    <w:rsid w:val="00591676"/>
    <w:rsid w:val="005A2227"/>
    <w:rsid w:val="005A49B2"/>
    <w:rsid w:val="005A50C7"/>
    <w:rsid w:val="005A6D94"/>
    <w:rsid w:val="005B50CB"/>
    <w:rsid w:val="005C0F21"/>
    <w:rsid w:val="005C44DA"/>
    <w:rsid w:val="005C7081"/>
    <w:rsid w:val="00604693"/>
    <w:rsid w:val="00605F85"/>
    <w:rsid w:val="00606F20"/>
    <w:rsid w:val="00617049"/>
    <w:rsid w:val="00626022"/>
    <w:rsid w:val="006343A5"/>
    <w:rsid w:val="00634C4C"/>
    <w:rsid w:val="00636F18"/>
    <w:rsid w:val="00640738"/>
    <w:rsid w:val="00654972"/>
    <w:rsid w:val="00660662"/>
    <w:rsid w:val="0066066F"/>
    <w:rsid w:val="006625EB"/>
    <w:rsid w:val="00662E31"/>
    <w:rsid w:val="00665A16"/>
    <w:rsid w:val="006667FC"/>
    <w:rsid w:val="006771B7"/>
    <w:rsid w:val="00680906"/>
    <w:rsid w:val="00682648"/>
    <w:rsid w:val="00690DB5"/>
    <w:rsid w:val="00693963"/>
    <w:rsid w:val="006945E9"/>
    <w:rsid w:val="00696171"/>
    <w:rsid w:val="00697B0C"/>
    <w:rsid w:val="006A05EE"/>
    <w:rsid w:val="006B245B"/>
    <w:rsid w:val="006B29DD"/>
    <w:rsid w:val="006B4F9E"/>
    <w:rsid w:val="006B50B3"/>
    <w:rsid w:val="006B6F57"/>
    <w:rsid w:val="006C2FB8"/>
    <w:rsid w:val="006C5F34"/>
    <w:rsid w:val="006C6B1C"/>
    <w:rsid w:val="006D009D"/>
    <w:rsid w:val="006D1E87"/>
    <w:rsid w:val="006D6768"/>
    <w:rsid w:val="006D6941"/>
    <w:rsid w:val="006E00BC"/>
    <w:rsid w:val="006E0556"/>
    <w:rsid w:val="006E2A11"/>
    <w:rsid w:val="006E4FE3"/>
    <w:rsid w:val="006F1A43"/>
    <w:rsid w:val="006F4219"/>
    <w:rsid w:val="00705793"/>
    <w:rsid w:val="0071076D"/>
    <w:rsid w:val="007131C2"/>
    <w:rsid w:val="007153E0"/>
    <w:rsid w:val="007202E9"/>
    <w:rsid w:val="0072116F"/>
    <w:rsid w:val="0075345E"/>
    <w:rsid w:val="0075409B"/>
    <w:rsid w:val="007575B6"/>
    <w:rsid w:val="00757A60"/>
    <w:rsid w:val="00764140"/>
    <w:rsid w:val="007643E5"/>
    <w:rsid w:val="0078516F"/>
    <w:rsid w:val="00785B52"/>
    <w:rsid w:val="00786D63"/>
    <w:rsid w:val="0079175F"/>
    <w:rsid w:val="007B0B43"/>
    <w:rsid w:val="007B6C4F"/>
    <w:rsid w:val="007C0642"/>
    <w:rsid w:val="007C130E"/>
    <w:rsid w:val="007C3B96"/>
    <w:rsid w:val="007C57A4"/>
    <w:rsid w:val="007D65A8"/>
    <w:rsid w:val="007D7E3B"/>
    <w:rsid w:val="007D7FE0"/>
    <w:rsid w:val="007E4300"/>
    <w:rsid w:val="007F07BA"/>
    <w:rsid w:val="007F5C09"/>
    <w:rsid w:val="007F6F22"/>
    <w:rsid w:val="00800E1D"/>
    <w:rsid w:val="00804A28"/>
    <w:rsid w:val="00806F2A"/>
    <w:rsid w:val="00807C9B"/>
    <w:rsid w:val="00815937"/>
    <w:rsid w:val="00817DA9"/>
    <w:rsid w:val="00823605"/>
    <w:rsid w:val="00825392"/>
    <w:rsid w:val="00830984"/>
    <w:rsid w:val="0083310C"/>
    <w:rsid w:val="00835618"/>
    <w:rsid w:val="00837ED9"/>
    <w:rsid w:val="00841ED6"/>
    <w:rsid w:val="008470FA"/>
    <w:rsid w:val="00850D21"/>
    <w:rsid w:val="00857746"/>
    <w:rsid w:val="00861E25"/>
    <w:rsid w:val="00867984"/>
    <w:rsid w:val="0087721C"/>
    <w:rsid w:val="008805E1"/>
    <w:rsid w:val="008848DA"/>
    <w:rsid w:val="00892FCE"/>
    <w:rsid w:val="0089707D"/>
    <w:rsid w:val="008B05B3"/>
    <w:rsid w:val="008B59FE"/>
    <w:rsid w:val="008D01BB"/>
    <w:rsid w:val="008E1B2F"/>
    <w:rsid w:val="008E2B08"/>
    <w:rsid w:val="008E2E07"/>
    <w:rsid w:val="008F486D"/>
    <w:rsid w:val="008F78B4"/>
    <w:rsid w:val="009012D7"/>
    <w:rsid w:val="00903EA3"/>
    <w:rsid w:val="009045F7"/>
    <w:rsid w:val="00910F92"/>
    <w:rsid w:val="00911984"/>
    <w:rsid w:val="00915B30"/>
    <w:rsid w:val="00915DB2"/>
    <w:rsid w:val="00947D84"/>
    <w:rsid w:val="009547C7"/>
    <w:rsid w:val="009574B9"/>
    <w:rsid w:val="009610D0"/>
    <w:rsid w:val="009633BB"/>
    <w:rsid w:val="009647B1"/>
    <w:rsid w:val="00971894"/>
    <w:rsid w:val="00972C12"/>
    <w:rsid w:val="00973665"/>
    <w:rsid w:val="0097421D"/>
    <w:rsid w:val="00975348"/>
    <w:rsid w:val="009838D7"/>
    <w:rsid w:val="009872B5"/>
    <w:rsid w:val="00994DBA"/>
    <w:rsid w:val="00997A3C"/>
    <w:rsid w:val="009A003E"/>
    <w:rsid w:val="009A0CB8"/>
    <w:rsid w:val="009B0853"/>
    <w:rsid w:val="009B2451"/>
    <w:rsid w:val="009C134E"/>
    <w:rsid w:val="009C3598"/>
    <w:rsid w:val="009C454D"/>
    <w:rsid w:val="009C4E5E"/>
    <w:rsid w:val="009D77FA"/>
    <w:rsid w:val="009E3CF4"/>
    <w:rsid w:val="009E7CE7"/>
    <w:rsid w:val="009F24CC"/>
    <w:rsid w:val="009F28BE"/>
    <w:rsid w:val="009F5F3C"/>
    <w:rsid w:val="00A01EEB"/>
    <w:rsid w:val="00A03675"/>
    <w:rsid w:val="00A06ED7"/>
    <w:rsid w:val="00A112D0"/>
    <w:rsid w:val="00A30B46"/>
    <w:rsid w:val="00A44285"/>
    <w:rsid w:val="00A468B6"/>
    <w:rsid w:val="00A53EFD"/>
    <w:rsid w:val="00A5486B"/>
    <w:rsid w:val="00A60778"/>
    <w:rsid w:val="00A6205C"/>
    <w:rsid w:val="00A6234B"/>
    <w:rsid w:val="00A720FF"/>
    <w:rsid w:val="00A77813"/>
    <w:rsid w:val="00A80ABF"/>
    <w:rsid w:val="00A85F14"/>
    <w:rsid w:val="00A901A4"/>
    <w:rsid w:val="00A91133"/>
    <w:rsid w:val="00AA081D"/>
    <w:rsid w:val="00AA1B7B"/>
    <w:rsid w:val="00AA698F"/>
    <w:rsid w:val="00AB5A6B"/>
    <w:rsid w:val="00AC645B"/>
    <w:rsid w:val="00AD218F"/>
    <w:rsid w:val="00AD376A"/>
    <w:rsid w:val="00AE1167"/>
    <w:rsid w:val="00AF35BB"/>
    <w:rsid w:val="00AF7EA6"/>
    <w:rsid w:val="00B02300"/>
    <w:rsid w:val="00B034DE"/>
    <w:rsid w:val="00B03582"/>
    <w:rsid w:val="00B13371"/>
    <w:rsid w:val="00B14155"/>
    <w:rsid w:val="00B268CD"/>
    <w:rsid w:val="00B359A3"/>
    <w:rsid w:val="00B51F9A"/>
    <w:rsid w:val="00B6679F"/>
    <w:rsid w:val="00B677AD"/>
    <w:rsid w:val="00B67F64"/>
    <w:rsid w:val="00B7350F"/>
    <w:rsid w:val="00B73845"/>
    <w:rsid w:val="00B73C94"/>
    <w:rsid w:val="00B751FA"/>
    <w:rsid w:val="00B87DA9"/>
    <w:rsid w:val="00B96F0B"/>
    <w:rsid w:val="00BA7EBD"/>
    <w:rsid w:val="00BB1C63"/>
    <w:rsid w:val="00BB23DA"/>
    <w:rsid w:val="00BB367C"/>
    <w:rsid w:val="00BB4D88"/>
    <w:rsid w:val="00BB7D5B"/>
    <w:rsid w:val="00BD110D"/>
    <w:rsid w:val="00BD5558"/>
    <w:rsid w:val="00BE554B"/>
    <w:rsid w:val="00BE5EDE"/>
    <w:rsid w:val="00BF1259"/>
    <w:rsid w:val="00BF58C7"/>
    <w:rsid w:val="00C004E0"/>
    <w:rsid w:val="00C04BF3"/>
    <w:rsid w:val="00C0562F"/>
    <w:rsid w:val="00C10AC2"/>
    <w:rsid w:val="00C2671D"/>
    <w:rsid w:val="00C357C5"/>
    <w:rsid w:val="00C37AA6"/>
    <w:rsid w:val="00C401E8"/>
    <w:rsid w:val="00C60C09"/>
    <w:rsid w:val="00C60D18"/>
    <w:rsid w:val="00C6319A"/>
    <w:rsid w:val="00C73314"/>
    <w:rsid w:val="00C82F6A"/>
    <w:rsid w:val="00C84E13"/>
    <w:rsid w:val="00C86435"/>
    <w:rsid w:val="00CA02CB"/>
    <w:rsid w:val="00CA119A"/>
    <w:rsid w:val="00CA177A"/>
    <w:rsid w:val="00CA2BE9"/>
    <w:rsid w:val="00CA3FD0"/>
    <w:rsid w:val="00CB0DE5"/>
    <w:rsid w:val="00CB1BA1"/>
    <w:rsid w:val="00CB6303"/>
    <w:rsid w:val="00CD50B5"/>
    <w:rsid w:val="00CD74FA"/>
    <w:rsid w:val="00CE119A"/>
    <w:rsid w:val="00D03964"/>
    <w:rsid w:val="00D043DB"/>
    <w:rsid w:val="00D12AA1"/>
    <w:rsid w:val="00D1445D"/>
    <w:rsid w:val="00D254F4"/>
    <w:rsid w:val="00D33294"/>
    <w:rsid w:val="00D33A73"/>
    <w:rsid w:val="00D4275E"/>
    <w:rsid w:val="00D45F39"/>
    <w:rsid w:val="00D52FB5"/>
    <w:rsid w:val="00D55DB8"/>
    <w:rsid w:val="00D602AD"/>
    <w:rsid w:val="00D60F1A"/>
    <w:rsid w:val="00D66552"/>
    <w:rsid w:val="00D856CC"/>
    <w:rsid w:val="00D94DCB"/>
    <w:rsid w:val="00D95ABE"/>
    <w:rsid w:val="00D977EB"/>
    <w:rsid w:val="00DA3529"/>
    <w:rsid w:val="00DA6810"/>
    <w:rsid w:val="00DB15F7"/>
    <w:rsid w:val="00DB54ED"/>
    <w:rsid w:val="00DC00EB"/>
    <w:rsid w:val="00DD1EA9"/>
    <w:rsid w:val="00DE14D7"/>
    <w:rsid w:val="00DE3728"/>
    <w:rsid w:val="00DE431C"/>
    <w:rsid w:val="00DE7D93"/>
    <w:rsid w:val="00E03CF7"/>
    <w:rsid w:val="00E110B0"/>
    <w:rsid w:val="00E246EC"/>
    <w:rsid w:val="00E3021B"/>
    <w:rsid w:val="00E32AE4"/>
    <w:rsid w:val="00E361D3"/>
    <w:rsid w:val="00E37A76"/>
    <w:rsid w:val="00E44F9B"/>
    <w:rsid w:val="00E555DE"/>
    <w:rsid w:val="00E56CB5"/>
    <w:rsid w:val="00E66C16"/>
    <w:rsid w:val="00E73D8E"/>
    <w:rsid w:val="00E74987"/>
    <w:rsid w:val="00E82F88"/>
    <w:rsid w:val="00E839B9"/>
    <w:rsid w:val="00E83B7D"/>
    <w:rsid w:val="00E901CD"/>
    <w:rsid w:val="00E963FA"/>
    <w:rsid w:val="00EA58DA"/>
    <w:rsid w:val="00EA5F79"/>
    <w:rsid w:val="00EA6A03"/>
    <w:rsid w:val="00EA75AC"/>
    <w:rsid w:val="00EB2064"/>
    <w:rsid w:val="00EC2B14"/>
    <w:rsid w:val="00EC4757"/>
    <w:rsid w:val="00EC7727"/>
    <w:rsid w:val="00ED2D42"/>
    <w:rsid w:val="00ED3961"/>
    <w:rsid w:val="00ED3DB7"/>
    <w:rsid w:val="00ED6A72"/>
    <w:rsid w:val="00EE5001"/>
    <w:rsid w:val="00EE780A"/>
    <w:rsid w:val="00EF6693"/>
    <w:rsid w:val="00EF67D5"/>
    <w:rsid w:val="00EF6CD8"/>
    <w:rsid w:val="00F01472"/>
    <w:rsid w:val="00F11257"/>
    <w:rsid w:val="00F11B90"/>
    <w:rsid w:val="00F164E7"/>
    <w:rsid w:val="00F221BA"/>
    <w:rsid w:val="00F228F6"/>
    <w:rsid w:val="00F260E6"/>
    <w:rsid w:val="00F34EF2"/>
    <w:rsid w:val="00F5213D"/>
    <w:rsid w:val="00F52A91"/>
    <w:rsid w:val="00F53C75"/>
    <w:rsid w:val="00F601C2"/>
    <w:rsid w:val="00F60614"/>
    <w:rsid w:val="00F609C3"/>
    <w:rsid w:val="00F60E4C"/>
    <w:rsid w:val="00F706A0"/>
    <w:rsid w:val="00F83836"/>
    <w:rsid w:val="00F9623E"/>
    <w:rsid w:val="00FA15C8"/>
    <w:rsid w:val="00FA1620"/>
    <w:rsid w:val="00FA31F6"/>
    <w:rsid w:val="00FA4BEB"/>
    <w:rsid w:val="00FB0691"/>
    <w:rsid w:val="00FB3546"/>
    <w:rsid w:val="00FB48BF"/>
    <w:rsid w:val="00FC339F"/>
    <w:rsid w:val="00FE0B8C"/>
    <w:rsid w:val="00FE780B"/>
    <w:rsid w:val="00FF3BFC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0587A4"/>
  <w15:docId w15:val="{7C5DECF0-098A-C643-8876-5F498E35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0358F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021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21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24D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D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D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D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D2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202E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2E9"/>
  </w:style>
  <w:style w:type="paragraph" w:styleId="Footer">
    <w:name w:val="footer"/>
    <w:basedOn w:val="Normal"/>
    <w:link w:val="FooterChar"/>
    <w:uiPriority w:val="99"/>
    <w:unhideWhenUsed/>
    <w:rsid w:val="007202E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47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customXml" Target="/customXML/item.xml" Id="R308f98b30f9c453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item.xml><?xml version="1.0" encoding="utf-8"?>
<TermSyncData>
  <TrackedTerm Uid="00c46f54-9c96-434d-97ca-215c0bcd3bf9" UniqueName="Company_Name_1" ParentPath="" TrackName="Company_Name" TrackedInstance="1"/>
  <TrackedTerm Uid="d64691b6-223d-47c3-9206-246ac246636f" UniqueName="Prepared_By_1" ParentPath="" TrackName="Prepared_By" TrackedInstance="1"/>
  <TrackedTerm Uid="03e51901-5c4d-4779-b66c-927257f513bf" UniqueName="Prepared_By_Email_1" ParentPath="" TrackName="Prepared_By_Email" TrackedInstance="1"/>
  <TrackedTerm Uid="4d90f16d-a32d-43dd-8958-1804842f587a" UniqueName="Prepared_By_Phone_1" ParentPath="" TrackName="Prepared_By_Phone" TrackedInstance="1"/>
  <TrackedTerm Uid="603ca7fc-f4af-45cc-aa56-c46343425731" UniqueName="Expiration_Date_1" ParentPath="" TrackName="Expiration_Date" TrackedInstance="1"/>
  <TrackedTerm Uid="4b015ee7-5de5-4351-b69a-5ccc86f1556f" UniqueName="Quote_Number_1" ParentPath="" TrackName="Quote_Number" TrackedInstance="1"/>
  <TrackedTerm Uid="6483075a-f16c-416a-b139-ca5765127fb6" UniqueName="PO_Number_1" ParentPath="" TrackName="PO_Number" TrackedInstance="1"/>
  <TrackedTerm Uid="35e9cf0d-3003-49b6-be22-10f826315c2b" UniqueName="Billing_Address_1" ParentPath="" TrackName="Billing_Address" TrackedInstance="1"/>
  <TrackedTerm Uid="bd4dd76e-2746-450f-ba49-e26acdbb8c9f" UniqueName="Billing_City_1" ParentPath="" TrackName="Billing_City" TrackedInstance="1"/>
  <TrackedTerm Uid="eadb8d9b-69f7-468c-ac31-2247b312cc70" UniqueName="Billing_State_1" ParentPath="" TrackName="Billing_State" TrackedInstance="1"/>
  <TrackedTerm Uid="a51342ae-9319-43ad-a832-9be36df74d9d" UniqueName="Billing_Zip_1" ParentPath="" TrackName="Billing_Zip" TrackedInstance="1"/>
  <TrackedTerm Uid="09bdfd36-8606-453e-97eb-61cd61438799" UniqueName="Shipping_Address_1" ParentPath="" TrackName="Shipping_Address" TrackedInstance="1"/>
  <TrackedTerm Uid="71eadb96-5fc2-4f23-b85d-d209e00a4f84" UniqueName="Shipping_City_1" ParentPath="" TrackName="Shipping_City" TrackedInstance="1"/>
  <TrackedTerm Uid="12a64f8e-dea7-40e4-893a-afbe7e6409e8" UniqueName="Shipping_State_1" ParentPath="" TrackName="Shipping_State" TrackedInstance="1"/>
  <TrackedTerm Uid="68e24c54-264b-4336-ae38-e7ce60037f73" UniqueName="Shipping_Zip_Code_1" ParentPath="" TrackName="Shipping_Zip_Code" TrackedInstance="1"/>
  <TrackedTerm Uid="2edd6776-ae38-44cf-a625-864f834e35ea" UniqueName="Billing_Company_Name_1" ParentPath="" TrackName="Billing_Company_Name" TrackedInstance="1"/>
  <TrackedTerm Uid="2125d829-09ef-4a39-92ed-d383dadb3ccb" UniqueName="Subscription_Term_1" ParentPath="" TrackName="Subscription_Term" TrackedInstance="1"/>
  <TrackedTerm Uid="0ad09d6c-f30e-452d-9110-2bc1b8780513" UniqueName="Billing_Contact_Name_1" ParentPath="" TrackName="Billing_Contact_Name" TrackedInstance="1"/>
  <TrackedTerm Uid="af622cc7-a275-41db-bf4c-95a6e5257ff7" UniqueName="Billing_Method_1" ParentPath="" TrackName="Billing_Method" TrackedInstance="1"/>
  <TrackedTerm Uid="59074d34-d919-4a4a-a130-c10da9733e3f" UniqueName="Billing_Email_Address_1" ParentPath="" TrackName="Billing_Email_Address" TrackedInstance="1"/>
  <TrackedTerm Uid="ac802de6-d274-45c3-8eba-7c899f06de22" UniqueName="Retention_Period_1" ParentPath="" TrackName="Retention_Period" TrackedInstance="1"/>
  <TrackedTerm Uid="65c61a15-c79c-4de7-95e8-e459828a4875" UniqueName="Billing_Phone_1" ParentPath="" TrackName="Billing_Phone" TrackedInstance="1"/>
  <TrackedTerm Uid="58885213-a2da-4b0a-b812-08e925322444" UniqueName="Recurring_Total_1" ParentPath="" TrackName="Recurring_Total" TrackedInstance="1"/>
  <TrackedTerm Uid="2d4fc597-81fe-4426-b40b-e9b4d0dea6f2" UniqueName="FlockOS_1/Flock_Safety_FlockOS_1" ParentPath="FlockOS_1/" TrackName="Flock_Safety_FlockOS" TrackedInstance="1"/>
  <TrackedTerm Uid="4481ff96-2410-4edf-ba8b-7b28c767b304" UniqueName="FlockOS_1/Flock_Safety_FlockOS_Quantity_1" ParentPath="FlockOS_1/" TrackName="Flock_Safety_FlockOS_Quantity" TrackedInstance="1"/>
  <TrackedTerm Uid="97aad085-647e-4eca-a463-02461f0c16a8" UniqueName="Falcon_LPR_Products_1/Flock_Safety_LPR_Products_1" ParentPath="Falcon_LPR_Products_1/" TrackName="Flock_Safety_LPR_Products" TrackedInstance="1"/>
  <TrackedTerm Uid="a24b52ec-429c-4714-85f9-7ddf1d1f26a6" UniqueName="Falcon_LPR_Products_1/Flock_Safety_LPR_Quantity_1" ParentPath="Falcon_LPR_Products_1/" TrackName="Flock_Safety_LPR_Quantity" TrackedInstance="1"/>
  <TrackedTerm Uid="67e9f3d2-3f7b-4819-a625-669782a3db61" UniqueName="Year_1_Total_Total_1" ParentPath="" TrackName="Year_1_Total_Total" TrackedInstance="1"/>
  <TrackedTerm Uid="6fe2b65a-8db2-40b1-a607-42544c3b6674" UniqueName="Recurring_Total_2" ParentPath="" TrackName="Recurring_Total" TrackedInstance="2"/>
  <TrackedTerm Uid="36780707-fd76-4783-a803-95ce22f84597" UniqueName="Estimated_Tax_1" ParentPath="" TrackName="Estimated_Tax" TrackedInstance="1"/>
  <TrackedTerm Uid="5abc00af-739c-4046-b30d-1ffd3fead73c" UniqueName="Contract_Total_1" ParentPath="" TrackName="Contract_Total" TrackedInstance="1"/>
  <TrackedTerm Uid="7f04565e-8d49-4781-9fd6-189e2fe269f8" UniqueName="Year_1_Total_Total_2" ParentPath="" TrackName="Year_1_Total_Total" TrackedInstance="2"/>
  <TrackedTerm Uid="bc89b76a-f18b-441e-b871-c6f20e704c16" UniqueName="Annual_Recurring_After_Year_1_1" ParentPath="" TrackName="Annual_Recurring_After_Year_1" TrackedInstance="1"/>
  <TrackedTerm Uid="d9eda6af-b527-475d-a659-7c13927139a9" UniqueName="Total_Contract_1" ParentPath="" TrackName="Total_Contract" TrackedInstance="1"/>
</TermSyncData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17</Pages>
  <Words>4941</Words>
  <Characters>28164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Jared Hair</cp:lastModifiedBy>
  <cp:revision>67</cp:revision>
  <cp:lastPrinted>2023-02-22T18:28:00Z</cp:lastPrinted>
  <dcterms:created xsi:type="dcterms:W3CDTF">2023-03-31T02:17:00Z</dcterms:created>
  <dcterms:modified xsi:type="dcterms:W3CDTF">2023-10-05T21:28:00Z</dcterms:modified>
</cp:coreProperties>
</file>