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819" w:rsidRPr="00777269" w:rsidRDefault="00174819" w:rsidP="00174819">
      <w:pPr>
        <w:jc w:val="center"/>
        <w:rPr>
          <w:rFonts w:ascii="Eras Bold ITC" w:hAnsi="Eras Bold ITC" w:cs="Arial"/>
          <w:sz w:val="40"/>
          <w:szCs w:val="40"/>
        </w:rPr>
      </w:pPr>
    </w:p>
    <w:p w:rsidR="00174819" w:rsidRPr="00777269" w:rsidRDefault="00174819" w:rsidP="00174819">
      <w:pPr>
        <w:jc w:val="center"/>
        <w:rPr>
          <w:rFonts w:ascii="Eras Bold ITC" w:hAnsi="Eras Bold ITC" w:cs="Arial"/>
          <w:sz w:val="40"/>
          <w:szCs w:val="40"/>
        </w:rPr>
      </w:pPr>
    </w:p>
    <w:p w:rsidR="00B2533D" w:rsidRPr="00777269" w:rsidRDefault="00B2533D" w:rsidP="00174819">
      <w:pPr>
        <w:jc w:val="center"/>
        <w:rPr>
          <w:rFonts w:ascii="Eras Bold ITC" w:hAnsi="Eras Bold ITC" w:cs="Arial"/>
          <w:sz w:val="40"/>
          <w:szCs w:val="40"/>
        </w:rPr>
      </w:pPr>
    </w:p>
    <w:p w:rsidR="006D5B0B" w:rsidRDefault="006D5B0B" w:rsidP="00174819">
      <w:pPr>
        <w:jc w:val="center"/>
        <w:rPr>
          <w:rFonts w:ascii="Eras Bold ITC" w:hAnsi="Eras Bold ITC" w:cs="Arial"/>
          <w:sz w:val="96"/>
          <w:szCs w:val="96"/>
        </w:rPr>
      </w:pPr>
      <w:r>
        <w:rPr>
          <w:rFonts w:ascii="Eras Bold ITC" w:hAnsi="Eras Bold ITC" w:cs="Arial"/>
          <w:sz w:val="96"/>
          <w:szCs w:val="96"/>
        </w:rPr>
        <w:t>Officer’s Guide to</w:t>
      </w:r>
    </w:p>
    <w:p w:rsidR="00B83A06" w:rsidRPr="00777269" w:rsidRDefault="00174819" w:rsidP="00174819">
      <w:pPr>
        <w:jc w:val="center"/>
        <w:rPr>
          <w:rFonts w:ascii="Eras Bold ITC" w:hAnsi="Eras Bold ITC" w:cs="Arial"/>
          <w:sz w:val="96"/>
          <w:szCs w:val="96"/>
        </w:rPr>
      </w:pPr>
      <w:r w:rsidRPr="00777269">
        <w:rPr>
          <w:rFonts w:ascii="Eras Bold ITC" w:hAnsi="Eras Bold ITC" w:cs="Arial"/>
          <w:sz w:val="96"/>
          <w:szCs w:val="96"/>
        </w:rPr>
        <w:t>Body Cameras</w:t>
      </w:r>
    </w:p>
    <w:p w:rsidR="006D5B0B" w:rsidRPr="006D5B0B" w:rsidRDefault="00174819" w:rsidP="00174819">
      <w:pPr>
        <w:jc w:val="center"/>
        <w:rPr>
          <w:rFonts w:ascii="Eras Bold ITC" w:hAnsi="Eras Bold ITC" w:cs="Arial"/>
          <w:sz w:val="72"/>
          <w:szCs w:val="72"/>
        </w:rPr>
      </w:pPr>
      <w:r w:rsidRPr="006D5B0B">
        <w:rPr>
          <w:rFonts w:ascii="Eras Bold ITC" w:hAnsi="Eras Bold ITC" w:cs="Arial"/>
          <w:sz w:val="72"/>
          <w:szCs w:val="72"/>
        </w:rPr>
        <w:t>201</w:t>
      </w:r>
      <w:r w:rsidR="00E80D52" w:rsidRPr="006D5B0B">
        <w:rPr>
          <w:rFonts w:ascii="Eras Bold ITC" w:hAnsi="Eras Bold ITC" w:cs="Arial"/>
          <w:sz w:val="72"/>
          <w:szCs w:val="72"/>
        </w:rPr>
        <w:t>7</w:t>
      </w:r>
      <w:r w:rsidRPr="006D5B0B">
        <w:rPr>
          <w:rFonts w:ascii="Eras Bold ITC" w:hAnsi="Eras Bold ITC" w:cs="Arial"/>
          <w:sz w:val="72"/>
          <w:szCs w:val="72"/>
        </w:rPr>
        <w:t xml:space="preserve"> </w:t>
      </w:r>
    </w:p>
    <w:p w:rsidR="006D5B0B" w:rsidRDefault="006D5B0B" w:rsidP="00174819">
      <w:pPr>
        <w:jc w:val="center"/>
        <w:rPr>
          <w:rFonts w:ascii="Eras Bold ITC" w:hAnsi="Eras Bold ITC" w:cs="Arial"/>
          <w:sz w:val="40"/>
          <w:szCs w:val="40"/>
        </w:rPr>
      </w:pPr>
    </w:p>
    <w:p w:rsidR="006D5B0B" w:rsidRDefault="006D5B0B" w:rsidP="00174819">
      <w:pPr>
        <w:jc w:val="center"/>
        <w:rPr>
          <w:rFonts w:ascii="Eras Bold ITC" w:hAnsi="Eras Bold ITC" w:cs="Arial"/>
          <w:sz w:val="40"/>
          <w:szCs w:val="40"/>
        </w:rPr>
      </w:pPr>
    </w:p>
    <w:p w:rsidR="006D5B0B" w:rsidRDefault="006D5B0B" w:rsidP="00174819">
      <w:pPr>
        <w:jc w:val="center"/>
        <w:rPr>
          <w:rFonts w:ascii="Eras Bold ITC" w:hAnsi="Eras Bold ITC" w:cs="Arial"/>
          <w:sz w:val="40"/>
          <w:szCs w:val="40"/>
        </w:rPr>
      </w:pPr>
    </w:p>
    <w:p w:rsidR="0075756D" w:rsidRDefault="00174819" w:rsidP="00174819">
      <w:pPr>
        <w:jc w:val="center"/>
        <w:rPr>
          <w:rFonts w:ascii="Eras Bold ITC" w:hAnsi="Eras Bold ITC" w:cs="Arial"/>
          <w:sz w:val="40"/>
          <w:szCs w:val="40"/>
        </w:rPr>
      </w:pPr>
      <w:r w:rsidRPr="00777269">
        <w:rPr>
          <w:rFonts w:ascii="Eras Bold ITC" w:hAnsi="Eras Bold ITC" w:cs="Arial"/>
          <w:sz w:val="40"/>
          <w:szCs w:val="40"/>
        </w:rPr>
        <w:t xml:space="preserve">Training </w:t>
      </w:r>
      <w:r w:rsidR="00777269" w:rsidRPr="00777269">
        <w:rPr>
          <w:rFonts w:ascii="Eras Bold ITC" w:hAnsi="Eras Bold ITC" w:cs="Arial"/>
          <w:sz w:val="40"/>
          <w:szCs w:val="40"/>
        </w:rPr>
        <w:t>Bulletin</w:t>
      </w:r>
      <w:r w:rsidR="0075756D">
        <w:rPr>
          <w:rFonts w:ascii="Eras Bold ITC" w:hAnsi="Eras Bold ITC" w:cs="Arial"/>
          <w:sz w:val="40"/>
          <w:szCs w:val="40"/>
        </w:rPr>
        <w:t xml:space="preserve"> </w:t>
      </w:r>
    </w:p>
    <w:p w:rsidR="00174819" w:rsidRPr="00777269" w:rsidRDefault="0075756D" w:rsidP="00174819">
      <w:pPr>
        <w:jc w:val="center"/>
        <w:rPr>
          <w:rFonts w:ascii="Eras Bold ITC" w:hAnsi="Eras Bold ITC" w:cs="Arial"/>
          <w:sz w:val="40"/>
          <w:szCs w:val="40"/>
        </w:rPr>
      </w:pPr>
      <w:proofErr w:type="gramStart"/>
      <w:r>
        <w:rPr>
          <w:rFonts w:ascii="Eras Bold ITC" w:hAnsi="Eras Bold ITC" w:cs="Arial"/>
          <w:sz w:val="40"/>
          <w:szCs w:val="40"/>
        </w:rPr>
        <w:t>for</w:t>
      </w:r>
      <w:proofErr w:type="gramEnd"/>
      <w:r>
        <w:rPr>
          <w:rFonts w:ascii="Eras Bold ITC" w:hAnsi="Eras Bold ITC" w:cs="Arial"/>
          <w:sz w:val="40"/>
          <w:szCs w:val="40"/>
        </w:rPr>
        <w:t xml:space="preserve"> Spokane Police Officers</w:t>
      </w:r>
    </w:p>
    <w:p w:rsidR="00174819" w:rsidRPr="00777269" w:rsidRDefault="00174819" w:rsidP="00174819">
      <w:pPr>
        <w:jc w:val="center"/>
        <w:rPr>
          <w:rFonts w:ascii="Eras Bold ITC" w:hAnsi="Eras Bold ITC" w:cs="Arial"/>
          <w:sz w:val="40"/>
          <w:szCs w:val="40"/>
        </w:rPr>
      </w:pPr>
    </w:p>
    <w:p w:rsidR="00B2533D" w:rsidRPr="00777269" w:rsidRDefault="00B2533D" w:rsidP="00174819">
      <w:pPr>
        <w:jc w:val="center"/>
        <w:rPr>
          <w:rFonts w:ascii="Eras Bold ITC" w:hAnsi="Eras Bold ITC" w:cs="Arial"/>
          <w:sz w:val="40"/>
          <w:szCs w:val="40"/>
        </w:rPr>
      </w:pPr>
    </w:p>
    <w:p w:rsidR="00B2533D" w:rsidRPr="00777269" w:rsidRDefault="00B2533D" w:rsidP="00174819">
      <w:pPr>
        <w:jc w:val="center"/>
        <w:rPr>
          <w:rFonts w:ascii="Eras Bold ITC" w:hAnsi="Eras Bold ITC" w:cs="Arial"/>
          <w:sz w:val="40"/>
          <w:szCs w:val="40"/>
        </w:rPr>
      </w:pPr>
    </w:p>
    <w:p w:rsidR="00B2533D" w:rsidRPr="00777269" w:rsidRDefault="00B2533D" w:rsidP="00174819">
      <w:pPr>
        <w:jc w:val="center"/>
        <w:rPr>
          <w:rFonts w:ascii="Eras Bold ITC" w:hAnsi="Eras Bold ITC" w:cs="Arial"/>
          <w:sz w:val="40"/>
          <w:szCs w:val="40"/>
        </w:rPr>
      </w:pPr>
    </w:p>
    <w:p w:rsidR="003A6845" w:rsidRDefault="003A6845">
      <w:pPr>
        <w:rPr>
          <w:rFonts w:ascii="Eras Bold ITC" w:hAnsi="Eras Bold ITC" w:cs="Arial"/>
          <w:sz w:val="28"/>
          <w:szCs w:val="28"/>
        </w:rPr>
        <w:sectPr w:rsidR="003A6845" w:rsidSect="00B83A06">
          <w:footerReference w:type="default" r:id="rId9"/>
          <w:pgSz w:w="12240" w:h="15840"/>
          <w:pgMar w:top="1440" w:right="1440" w:bottom="1440" w:left="1440" w:header="720" w:footer="720" w:gutter="0"/>
          <w:cols w:space="720"/>
          <w:docGrid w:linePitch="360"/>
        </w:sectPr>
      </w:pPr>
    </w:p>
    <w:p w:rsidR="00174819" w:rsidRPr="00777269" w:rsidRDefault="00174819">
      <w:pPr>
        <w:rPr>
          <w:rFonts w:ascii="Eras Bold ITC" w:hAnsi="Eras Bold ITC" w:cs="Arial"/>
          <w:sz w:val="28"/>
          <w:szCs w:val="28"/>
        </w:rPr>
      </w:pPr>
    </w:p>
    <w:p w:rsidR="00174819" w:rsidRPr="006D1497" w:rsidRDefault="00174819" w:rsidP="00174819">
      <w:pPr>
        <w:jc w:val="center"/>
        <w:rPr>
          <w:rFonts w:ascii="Eras Bold ITC" w:hAnsi="Eras Bold ITC" w:cs="Arial"/>
          <w:sz w:val="32"/>
          <w:szCs w:val="32"/>
          <w:u w:val="single"/>
        </w:rPr>
      </w:pPr>
      <w:r w:rsidRPr="006D1497">
        <w:rPr>
          <w:rFonts w:ascii="Eras Bold ITC" w:hAnsi="Eras Bold ITC" w:cs="Arial"/>
          <w:sz w:val="32"/>
          <w:szCs w:val="32"/>
          <w:u w:val="single"/>
        </w:rPr>
        <w:t>Table of Contents</w:t>
      </w:r>
    </w:p>
    <w:p w:rsidR="00174819" w:rsidRPr="005E00B3" w:rsidRDefault="00174819" w:rsidP="00174819">
      <w:pPr>
        <w:pStyle w:val="ListParagraph"/>
        <w:ind w:left="1080"/>
        <w:rPr>
          <w:rFonts w:ascii="Eras Demi ITC" w:hAnsi="Eras Demi ITC" w:cs="Arial"/>
          <w:sz w:val="24"/>
          <w:szCs w:val="24"/>
        </w:rPr>
      </w:pPr>
    </w:p>
    <w:p w:rsidR="00616CB2" w:rsidRPr="005E00B3" w:rsidRDefault="005743C0" w:rsidP="00174819">
      <w:pPr>
        <w:pStyle w:val="ListParagraph"/>
        <w:numPr>
          <w:ilvl w:val="0"/>
          <w:numId w:val="1"/>
        </w:numPr>
        <w:rPr>
          <w:rFonts w:ascii="Eras Demi ITC" w:hAnsi="Eras Demi ITC" w:cs="Arial"/>
          <w:sz w:val="24"/>
          <w:szCs w:val="24"/>
        </w:rPr>
      </w:pPr>
      <w:r>
        <w:rPr>
          <w:rFonts w:ascii="Eras Demi ITC" w:hAnsi="Eras Demi ITC" w:cs="Arial"/>
          <w:sz w:val="24"/>
          <w:szCs w:val="24"/>
        </w:rPr>
        <w:t xml:space="preserve">A WORD ABOUT </w:t>
      </w:r>
      <w:r w:rsidR="00616CB2" w:rsidRPr="005E00B3">
        <w:rPr>
          <w:rFonts w:ascii="Eras Demi ITC" w:hAnsi="Eras Demi ITC" w:cs="Arial"/>
          <w:sz w:val="24"/>
          <w:szCs w:val="24"/>
        </w:rPr>
        <w:t>PRIVACY AND BODY CAMERAS</w:t>
      </w:r>
    </w:p>
    <w:p w:rsidR="009C71FA" w:rsidRPr="005E00B3" w:rsidRDefault="009C71FA" w:rsidP="009C71FA">
      <w:pPr>
        <w:pStyle w:val="ListParagraph"/>
        <w:ind w:left="1080"/>
        <w:rPr>
          <w:rFonts w:ascii="Eras Demi ITC" w:hAnsi="Eras Demi ITC" w:cs="Arial"/>
          <w:sz w:val="24"/>
          <w:szCs w:val="24"/>
        </w:rPr>
      </w:pPr>
    </w:p>
    <w:p w:rsidR="0003648B" w:rsidRPr="005E00B3" w:rsidRDefault="009C71FA" w:rsidP="009C71FA">
      <w:pPr>
        <w:pStyle w:val="ListParagraph"/>
        <w:numPr>
          <w:ilvl w:val="0"/>
          <w:numId w:val="1"/>
        </w:numPr>
        <w:rPr>
          <w:rFonts w:ascii="Eras Demi ITC" w:hAnsi="Eras Demi ITC" w:cs="Arial"/>
          <w:sz w:val="24"/>
          <w:szCs w:val="24"/>
        </w:rPr>
      </w:pPr>
      <w:r w:rsidRPr="005E00B3">
        <w:rPr>
          <w:rFonts w:ascii="Eras Demi ITC" w:hAnsi="Eras Demi ITC" w:cs="Arial"/>
          <w:sz w:val="24"/>
          <w:szCs w:val="24"/>
        </w:rPr>
        <w:t xml:space="preserve">PUBLIC DISCLOSURE: </w:t>
      </w:r>
      <w:r w:rsidR="00FF226B" w:rsidRPr="005E00B3">
        <w:rPr>
          <w:rFonts w:ascii="Eras Demi ITC" w:hAnsi="Eras Demi ITC" w:cs="Arial"/>
          <w:sz w:val="24"/>
          <w:szCs w:val="24"/>
        </w:rPr>
        <w:t xml:space="preserve">WORRYING ABOUT WHAT GETS RELEASED </w:t>
      </w:r>
    </w:p>
    <w:p w:rsidR="0003648B" w:rsidRPr="005E00B3" w:rsidRDefault="0003648B" w:rsidP="0003648B">
      <w:pPr>
        <w:pStyle w:val="ListParagraph"/>
        <w:rPr>
          <w:rFonts w:ascii="Eras Demi ITC" w:hAnsi="Eras Demi ITC" w:cs="Arial"/>
          <w:sz w:val="24"/>
          <w:szCs w:val="24"/>
        </w:rPr>
      </w:pPr>
    </w:p>
    <w:p w:rsidR="009C71FA" w:rsidRPr="005E00B3" w:rsidRDefault="009C71FA" w:rsidP="0003648B">
      <w:pPr>
        <w:pStyle w:val="ListParagraph"/>
        <w:ind w:left="1080"/>
        <w:rPr>
          <w:rFonts w:ascii="Eras Demi ITC" w:hAnsi="Eras Demi ITC" w:cs="Arial"/>
          <w:sz w:val="24"/>
          <w:szCs w:val="24"/>
        </w:rPr>
      </w:pPr>
      <w:r w:rsidRPr="005E00B3">
        <w:rPr>
          <w:rFonts w:ascii="Eras Demi ITC" w:hAnsi="Eras Demi ITC" w:cs="Arial"/>
          <w:sz w:val="24"/>
          <w:szCs w:val="24"/>
        </w:rPr>
        <w:t>Assuring that the privacy of citizens is respected even while releasing video of legitimate public interest.</w:t>
      </w:r>
    </w:p>
    <w:p w:rsidR="00616CB2" w:rsidRPr="005E00B3" w:rsidRDefault="00616CB2" w:rsidP="00616CB2">
      <w:pPr>
        <w:pStyle w:val="ListParagraph"/>
        <w:ind w:left="1080"/>
        <w:rPr>
          <w:rFonts w:ascii="Eras Demi ITC" w:hAnsi="Eras Demi ITC" w:cs="Arial"/>
          <w:sz w:val="24"/>
          <w:szCs w:val="24"/>
        </w:rPr>
      </w:pPr>
    </w:p>
    <w:p w:rsidR="0091306F" w:rsidRPr="005E00B3" w:rsidRDefault="00616CB2" w:rsidP="00174819">
      <w:pPr>
        <w:pStyle w:val="ListParagraph"/>
        <w:numPr>
          <w:ilvl w:val="0"/>
          <w:numId w:val="1"/>
        </w:numPr>
        <w:rPr>
          <w:rFonts w:ascii="Eras Demi ITC" w:hAnsi="Eras Demi ITC" w:cs="Arial"/>
          <w:sz w:val="24"/>
          <w:szCs w:val="24"/>
        </w:rPr>
      </w:pPr>
      <w:r w:rsidRPr="005E00B3">
        <w:rPr>
          <w:rFonts w:ascii="Eras Demi ITC" w:hAnsi="Eras Demi ITC" w:cs="Arial"/>
          <w:sz w:val="24"/>
          <w:szCs w:val="24"/>
        </w:rPr>
        <w:t>ACTIVATING THE BODY CAMERA</w:t>
      </w:r>
    </w:p>
    <w:p w:rsidR="0091306F" w:rsidRPr="005E00B3" w:rsidRDefault="0091306F" w:rsidP="0091306F">
      <w:pPr>
        <w:pStyle w:val="ListParagraph"/>
        <w:rPr>
          <w:rFonts w:ascii="Eras Demi ITC" w:hAnsi="Eras Demi ITC" w:cs="Arial"/>
          <w:sz w:val="24"/>
          <w:szCs w:val="24"/>
        </w:rPr>
      </w:pPr>
    </w:p>
    <w:p w:rsidR="0091306F" w:rsidRPr="005E00B3" w:rsidRDefault="0091306F" w:rsidP="0091306F">
      <w:pPr>
        <w:pStyle w:val="ListParagraph"/>
        <w:numPr>
          <w:ilvl w:val="1"/>
          <w:numId w:val="1"/>
        </w:numPr>
        <w:rPr>
          <w:rFonts w:ascii="Eras Demi ITC" w:hAnsi="Eras Demi ITC" w:cs="Arial"/>
          <w:sz w:val="24"/>
          <w:szCs w:val="24"/>
        </w:rPr>
      </w:pPr>
      <w:r w:rsidRPr="005E00B3">
        <w:rPr>
          <w:rFonts w:ascii="Eras Demi ITC" w:hAnsi="Eras Demi ITC" w:cs="Arial"/>
          <w:sz w:val="24"/>
          <w:szCs w:val="24"/>
        </w:rPr>
        <w:t>When to start and end the recording</w:t>
      </w:r>
    </w:p>
    <w:p w:rsidR="0091306F" w:rsidRPr="005E00B3" w:rsidRDefault="0091306F" w:rsidP="0091306F">
      <w:pPr>
        <w:pStyle w:val="ListParagraph"/>
        <w:numPr>
          <w:ilvl w:val="1"/>
          <w:numId w:val="1"/>
        </w:numPr>
        <w:rPr>
          <w:rFonts w:ascii="Eras Demi ITC" w:hAnsi="Eras Demi ITC" w:cs="Arial"/>
          <w:sz w:val="24"/>
          <w:szCs w:val="24"/>
        </w:rPr>
      </w:pPr>
      <w:r w:rsidRPr="005E00B3">
        <w:rPr>
          <w:rFonts w:ascii="Eras Demi ITC" w:hAnsi="Eras Demi ITC" w:cs="Arial"/>
          <w:sz w:val="24"/>
          <w:szCs w:val="24"/>
        </w:rPr>
        <w:t>Activating during rapidly evolving calls</w:t>
      </w:r>
    </w:p>
    <w:p w:rsidR="0091306F" w:rsidRPr="005E00B3" w:rsidRDefault="0091306F" w:rsidP="0091306F">
      <w:pPr>
        <w:pStyle w:val="ListParagraph"/>
        <w:rPr>
          <w:rFonts w:ascii="Eras Demi ITC" w:hAnsi="Eras Demi ITC" w:cs="Arial"/>
          <w:sz w:val="24"/>
          <w:szCs w:val="24"/>
        </w:rPr>
      </w:pPr>
    </w:p>
    <w:p w:rsidR="00277F40" w:rsidRPr="005E00B3" w:rsidRDefault="00616CB2" w:rsidP="00174819">
      <w:pPr>
        <w:pStyle w:val="ListParagraph"/>
        <w:numPr>
          <w:ilvl w:val="0"/>
          <w:numId w:val="1"/>
        </w:numPr>
        <w:rPr>
          <w:rFonts w:ascii="Eras Demi ITC" w:hAnsi="Eras Demi ITC" w:cs="Arial"/>
          <w:sz w:val="24"/>
          <w:szCs w:val="24"/>
        </w:rPr>
      </w:pPr>
      <w:r w:rsidRPr="005E00B3">
        <w:rPr>
          <w:rFonts w:ascii="Eras Demi ITC" w:hAnsi="Eras Demi ITC" w:cs="Arial"/>
          <w:sz w:val="24"/>
          <w:szCs w:val="24"/>
        </w:rPr>
        <w:t xml:space="preserve">GIVING THE NOTIFICATION: </w:t>
      </w:r>
      <w:r w:rsidR="00E41AC7" w:rsidRPr="005E00B3">
        <w:rPr>
          <w:rFonts w:ascii="Eras Demi ITC" w:hAnsi="Eras Demi ITC" w:cs="Arial"/>
          <w:sz w:val="24"/>
          <w:szCs w:val="24"/>
        </w:rPr>
        <w:t xml:space="preserve">IS IT </w:t>
      </w:r>
      <w:r w:rsidR="005F6AF2">
        <w:rPr>
          <w:rFonts w:ascii="Eras Demi ITC" w:hAnsi="Eras Demi ITC" w:cs="Arial"/>
          <w:sz w:val="24"/>
          <w:szCs w:val="24"/>
        </w:rPr>
        <w:t xml:space="preserve">EVEN </w:t>
      </w:r>
      <w:r w:rsidR="00E41AC7" w:rsidRPr="005E00B3">
        <w:rPr>
          <w:rFonts w:ascii="Eras Demi ITC" w:hAnsi="Eras Demi ITC" w:cs="Arial"/>
          <w:sz w:val="24"/>
          <w:szCs w:val="24"/>
        </w:rPr>
        <w:t>NECESSARY?</w:t>
      </w:r>
    </w:p>
    <w:p w:rsidR="00277F40" w:rsidRPr="005E00B3" w:rsidRDefault="00277F40" w:rsidP="00277F40">
      <w:pPr>
        <w:pStyle w:val="ListParagraph"/>
        <w:ind w:left="1080"/>
        <w:rPr>
          <w:rFonts w:ascii="Eras Demi ITC" w:hAnsi="Eras Demi ITC" w:cs="Arial"/>
          <w:sz w:val="24"/>
          <w:szCs w:val="24"/>
        </w:rPr>
      </w:pPr>
    </w:p>
    <w:p w:rsidR="0091306F" w:rsidRPr="005E00B3" w:rsidRDefault="00616CB2" w:rsidP="00174819">
      <w:pPr>
        <w:pStyle w:val="ListParagraph"/>
        <w:numPr>
          <w:ilvl w:val="0"/>
          <w:numId w:val="1"/>
        </w:numPr>
        <w:rPr>
          <w:rFonts w:ascii="Eras Demi ITC" w:hAnsi="Eras Demi ITC" w:cs="Arial"/>
          <w:sz w:val="24"/>
          <w:szCs w:val="24"/>
        </w:rPr>
      </w:pPr>
      <w:r w:rsidRPr="005E00B3">
        <w:rPr>
          <w:rFonts w:ascii="Eras Demi ITC" w:hAnsi="Eras Demi ITC" w:cs="Arial"/>
          <w:sz w:val="24"/>
          <w:szCs w:val="24"/>
        </w:rPr>
        <w:t>TURNING OFF THE CAMERA</w:t>
      </w:r>
      <w:r w:rsidR="0091306F" w:rsidRPr="005E00B3">
        <w:rPr>
          <w:rFonts w:ascii="Eras Demi ITC" w:hAnsi="Eras Demi ITC" w:cs="Arial"/>
          <w:sz w:val="24"/>
          <w:szCs w:val="24"/>
        </w:rPr>
        <w:t>:</w:t>
      </w:r>
      <w:r w:rsidR="009C71FA" w:rsidRPr="005E00B3">
        <w:rPr>
          <w:rFonts w:ascii="Eras Demi ITC" w:hAnsi="Eras Demi ITC" w:cs="Arial"/>
          <w:sz w:val="24"/>
          <w:szCs w:val="24"/>
        </w:rPr>
        <w:t xml:space="preserve"> </w:t>
      </w:r>
      <w:r w:rsidR="00E41AC7" w:rsidRPr="005E00B3">
        <w:rPr>
          <w:rFonts w:ascii="Eras Demi ITC" w:hAnsi="Eras Demi ITC" w:cs="Arial"/>
          <w:sz w:val="24"/>
          <w:szCs w:val="24"/>
        </w:rPr>
        <w:t>WHAT ARE RULES?</w:t>
      </w:r>
    </w:p>
    <w:p w:rsidR="0091306F" w:rsidRPr="005E00B3" w:rsidRDefault="0091306F" w:rsidP="0091306F">
      <w:pPr>
        <w:pStyle w:val="ListParagraph"/>
        <w:ind w:left="1800"/>
        <w:rPr>
          <w:rFonts w:ascii="Eras Demi ITC" w:hAnsi="Eras Demi ITC" w:cs="Arial"/>
          <w:sz w:val="24"/>
          <w:szCs w:val="24"/>
        </w:rPr>
      </w:pPr>
    </w:p>
    <w:p w:rsidR="0091306F" w:rsidRDefault="0091306F" w:rsidP="0091306F">
      <w:pPr>
        <w:pStyle w:val="ListParagraph"/>
        <w:numPr>
          <w:ilvl w:val="1"/>
          <w:numId w:val="1"/>
        </w:numPr>
        <w:rPr>
          <w:rFonts w:ascii="Eras Demi ITC" w:hAnsi="Eras Demi ITC" w:cs="Arial"/>
          <w:sz w:val="24"/>
          <w:szCs w:val="24"/>
        </w:rPr>
      </w:pPr>
      <w:r w:rsidRPr="005E00B3">
        <w:rPr>
          <w:rFonts w:ascii="Eras Demi ITC" w:hAnsi="Eras Demi ITC" w:cs="Arial"/>
          <w:sz w:val="24"/>
          <w:szCs w:val="24"/>
        </w:rPr>
        <w:t>At the Request of the Citizen</w:t>
      </w:r>
    </w:p>
    <w:p w:rsidR="006D2F79" w:rsidRPr="005E00B3" w:rsidRDefault="006D2F79" w:rsidP="0091306F">
      <w:pPr>
        <w:pStyle w:val="ListParagraph"/>
        <w:numPr>
          <w:ilvl w:val="1"/>
          <w:numId w:val="1"/>
        </w:numPr>
        <w:rPr>
          <w:rFonts w:ascii="Eras Demi ITC" w:hAnsi="Eras Demi ITC" w:cs="Arial"/>
          <w:sz w:val="24"/>
          <w:szCs w:val="24"/>
        </w:rPr>
      </w:pPr>
      <w:r>
        <w:rPr>
          <w:rFonts w:ascii="Eras Demi ITC" w:hAnsi="Eras Demi ITC" w:cs="Arial"/>
          <w:sz w:val="24"/>
          <w:szCs w:val="24"/>
        </w:rPr>
        <w:t>To Gain Cooperation</w:t>
      </w:r>
    </w:p>
    <w:p w:rsidR="0091306F" w:rsidRPr="005E00B3" w:rsidRDefault="004B2819" w:rsidP="0091306F">
      <w:pPr>
        <w:pStyle w:val="ListParagraph"/>
        <w:numPr>
          <w:ilvl w:val="1"/>
          <w:numId w:val="1"/>
        </w:numPr>
        <w:rPr>
          <w:rFonts w:ascii="Eras Demi ITC" w:hAnsi="Eras Demi ITC" w:cs="Arial"/>
          <w:sz w:val="24"/>
          <w:szCs w:val="24"/>
        </w:rPr>
      </w:pPr>
      <w:r>
        <w:rPr>
          <w:rFonts w:ascii="Eras Demi ITC" w:hAnsi="Eras Demi ITC" w:cs="Arial"/>
          <w:sz w:val="24"/>
          <w:szCs w:val="24"/>
        </w:rPr>
        <w:t xml:space="preserve">Hospitals and </w:t>
      </w:r>
      <w:r w:rsidR="0091306F" w:rsidRPr="005E00B3">
        <w:rPr>
          <w:rFonts w:ascii="Eras Demi ITC" w:hAnsi="Eras Demi ITC" w:cs="Arial"/>
          <w:sz w:val="24"/>
          <w:szCs w:val="24"/>
        </w:rPr>
        <w:t xml:space="preserve">Medical Facilities </w:t>
      </w:r>
    </w:p>
    <w:p w:rsidR="00277F40" w:rsidRPr="005E00B3" w:rsidRDefault="00277F40" w:rsidP="0091306F">
      <w:pPr>
        <w:pStyle w:val="ListParagraph"/>
        <w:numPr>
          <w:ilvl w:val="1"/>
          <w:numId w:val="1"/>
        </w:numPr>
        <w:rPr>
          <w:rFonts w:ascii="Eras Demi ITC" w:hAnsi="Eras Demi ITC" w:cs="Arial"/>
          <w:sz w:val="24"/>
          <w:szCs w:val="24"/>
        </w:rPr>
      </w:pPr>
      <w:r w:rsidRPr="005E00B3">
        <w:rPr>
          <w:rFonts w:ascii="Eras Demi ITC" w:hAnsi="Eras Demi ITC" w:cs="Arial"/>
          <w:sz w:val="24"/>
          <w:szCs w:val="24"/>
        </w:rPr>
        <w:t>Medical Emergencies</w:t>
      </w:r>
    </w:p>
    <w:p w:rsidR="0091306F" w:rsidRDefault="0091306F" w:rsidP="0091306F">
      <w:pPr>
        <w:pStyle w:val="ListParagraph"/>
        <w:numPr>
          <w:ilvl w:val="1"/>
          <w:numId w:val="1"/>
        </w:numPr>
        <w:rPr>
          <w:rFonts w:ascii="Eras Demi ITC" w:hAnsi="Eras Demi ITC" w:cs="Arial"/>
          <w:sz w:val="24"/>
          <w:szCs w:val="24"/>
        </w:rPr>
      </w:pPr>
      <w:r w:rsidRPr="005E00B3">
        <w:rPr>
          <w:rFonts w:ascii="Eras Demi ITC" w:hAnsi="Eras Demi ITC" w:cs="Arial"/>
          <w:sz w:val="24"/>
          <w:szCs w:val="24"/>
        </w:rPr>
        <w:t>Mental Health Crisis Situations</w:t>
      </w:r>
    </w:p>
    <w:p w:rsidR="006D2F79" w:rsidRDefault="006D2F79" w:rsidP="0091306F">
      <w:pPr>
        <w:pStyle w:val="ListParagraph"/>
        <w:numPr>
          <w:ilvl w:val="1"/>
          <w:numId w:val="1"/>
        </w:numPr>
        <w:rPr>
          <w:rFonts w:ascii="Eras Demi ITC" w:hAnsi="Eras Demi ITC" w:cs="Arial"/>
          <w:sz w:val="24"/>
          <w:szCs w:val="24"/>
        </w:rPr>
      </w:pPr>
      <w:r>
        <w:rPr>
          <w:rFonts w:ascii="Eras Demi ITC" w:hAnsi="Eras Demi ITC" w:cs="Arial"/>
          <w:sz w:val="24"/>
          <w:szCs w:val="24"/>
        </w:rPr>
        <w:t>Missions and Homeless Shelters</w:t>
      </w:r>
    </w:p>
    <w:p w:rsidR="006D2F79" w:rsidRPr="005E00B3" w:rsidRDefault="006D2F79" w:rsidP="0091306F">
      <w:pPr>
        <w:pStyle w:val="ListParagraph"/>
        <w:numPr>
          <w:ilvl w:val="1"/>
          <w:numId w:val="1"/>
        </w:numPr>
        <w:rPr>
          <w:rFonts w:ascii="Eras Demi ITC" w:hAnsi="Eras Demi ITC" w:cs="Arial"/>
          <w:sz w:val="24"/>
          <w:szCs w:val="24"/>
        </w:rPr>
      </w:pPr>
      <w:r>
        <w:rPr>
          <w:rFonts w:ascii="Eras Demi ITC" w:hAnsi="Eras Demi ITC" w:cs="Arial"/>
          <w:sz w:val="24"/>
          <w:szCs w:val="24"/>
        </w:rPr>
        <w:t>Battered Women’s Shelters</w:t>
      </w:r>
    </w:p>
    <w:p w:rsidR="00277F40" w:rsidRPr="005E00B3" w:rsidRDefault="00277F40" w:rsidP="0091306F">
      <w:pPr>
        <w:pStyle w:val="ListParagraph"/>
        <w:numPr>
          <w:ilvl w:val="1"/>
          <w:numId w:val="1"/>
        </w:numPr>
        <w:rPr>
          <w:rFonts w:ascii="Eras Demi ITC" w:hAnsi="Eras Demi ITC" w:cs="Arial"/>
          <w:sz w:val="24"/>
          <w:szCs w:val="24"/>
        </w:rPr>
      </w:pPr>
      <w:r w:rsidRPr="005E00B3">
        <w:rPr>
          <w:rFonts w:ascii="Eras Demi ITC" w:hAnsi="Eras Demi ITC" w:cs="Arial"/>
          <w:sz w:val="24"/>
          <w:szCs w:val="24"/>
        </w:rPr>
        <w:t>Sexual Assault Victims</w:t>
      </w:r>
    </w:p>
    <w:p w:rsidR="000133BA" w:rsidRPr="005E00B3" w:rsidRDefault="00277F40" w:rsidP="000133BA">
      <w:pPr>
        <w:pStyle w:val="ListParagraph"/>
        <w:numPr>
          <w:ilvl w:val="1"/>
          <w:numId w:val="1"/>
        </w:numPr>
        <w:rPr>
          <w:rFonts w:ascii="Eras Demi ITC" w:hAnsi="Eras Demi ITC" w:cs="Arial"/>
          <w:sz w:val="24"/>
          <w:szCs w:val="24"/>
        </w:rPr>
      </w:pPr>
      <w:r w:rsidRPr="005E00B3">
        <w:rPr>
          <w:rFonts w:ascii="Eras Demi ITC" w:hAnsi="Eras Demi ITC" w:cs="Arial"/>
          <w:sz w:val="24"/>
          <w:szCs w:val="24"/>
        </w:rPr>
        <w:t>Death Notifications</w:t>
      </w:r>
    </w:p>
    <w:p w:rsidR="0091306F" w:rsidRPr="005E00B3" w:rsidRDefault="000133BA" w:rsidP="000133BA">
      <w:pPr>
        <w:pStyle w:val="ListParagraph"/>
        <w:numPr>
          <w:ilvl w:val="1"/>
          <w:numId w:val="1"/>
        </w:numPr>
        <w:rPr>
          <w:rFonts w:ascii="Eras Demi ITC" w:hAnsi="Eras Demi ITC" w:cs="Arial"/>
          <w:sz w:val="24"/>
          <w:szCs w:val="24"/>
        </w:rPr>
      </w:pPr>
      <w:r w:rsidRPr="005E00B3">
        <w:rPr>
          <w:rFonts w:ascii="Eras Demi ITC" w:hAnsi="Eras Demi ITC" w:cs="Arial"/>
          <w:sz w:val="24"/>
          <w:szCs w:val="24"/>
        </w:rPr>
        <w:t>Private Residences</w:t>
      </w:r>
    </w:p>
    <w:p w:rsidR="00294DCD" w:rsidRPr="005E00B3" w:rsidRDefault="00294DCD" w:rsidP="000133BA">
      <w:pPr>
        <w:pStyle w:val="ListParagraph"/>
        <w:numPr>
          <w:ilvl w:val="1"/>
          <w:numId w:val="1"/>
        </w:numPr>
        <w:rPr>
          <w:rFonts w:ascii="Eras Demi ITC" w:hAnsi="Eras Demi ITC" w:cs="Arial"/>
          <w:sz w:val="24"/>
          <w:szCs w:val="24"/>
        </w:rPr>
      </w:pPr>
      <w:r w:rsidRPr="005E00B3">
        <w:rPr>
          <w:rFonts w:ascii="Eras Demi ITC" w:hAnsi="Eras Demi ITC" w:cs="Arial"/>
          <w:sz w:val="24"/>
          <w:szCs w:val="24"/>
        </w:rPr>
        <w:t xml:space="preserve">Schools </w:t>
      </w:r>
    </w:p>
    <w:p w:rsidR="0091306F" w:rsidRPr="005E00B3" w:rsidRDefault="0091306F" w:rsidP="0091306F">
      <w:pPr>
        <w:pStyle w:val="ListParagraph"/>
        <w:ind w:left="1800"/>
        <w:rPr>
          <w:rFonts w:ascii="Eras Demi ITC" w:hAnsi="Eras Demi ITC" w:cs="Arial"/>
          <w:sz w:val="24"/>
          <w:szCs w:val="24"/>
        </w:rPr>
      </w:pPr>
    </w:p>
    <w:p w:rsidR="00786A0D" w:rsidRPr="005E00B3" w:rsidRDefault="00786A0D" w:rsidP="00174819">
      <w:pPr>
        <w:pStyle w:val="ListParagraph"/>
        <w:numPr>
          <w:ilvl w:val="0"/>
          <w:numId w:val="1"/>
        </w:numPr>
        <w:rPr>
          <w:rFonts w:ascii="Eras Demi ITC" w:hAnsi="Eras Demi ITC" w:cs="Arial"/>
          <w:sz w:val="24"/>
          <w:szCs w:val="24"/>
        </w:rPr>
      </w:pPr>
      <w:r w:rsidRPr="005E00B3">
        <w:rPr>
          <w:rFonts w:ascii="Eras Demi ITC" w:hAnsi="Eras Demi ITC" w:cs="Arial"/>
          <w:sz w:val="24"/>
          <w:szCs w:val="24"/>
        </w:rPr>
        <w:t xml:space="preserve">REPORT WRITING </w:t>
      </w:r>
    </w:p>
    <w:p w:rsidR="007D0C58" w:rsidRPr="005E00B3" w:rsidRDefault="007D0C58" w:rsidP="007D0C58">
      <w:pPr>
        <w:pStyle w:val="ListParagraph"/>
        <w:rPr>
          <w:rFonts w:ascii="Eras Demi ITC" w:hAnsi="Eras Demi ITC" w:cs="Arial"/>
          <w:sz w:val="24"/>
          <w:szCs w:val="24"/>
        </w:rPr>
      </w:pPr>
    </w:p>
    <w:p w:rsidR="007D0C58" w:rsidRPr="005E00B3" w:rsidRDefault="007D0C58" w:rsidP="007D0C58">
      <w:pPr>
        <w:pStyle w:val="ListParagraph"/>
        <w:numPr>
          <w:ilvl w:val="1"/>
          <w:numId w:val="1"/>
        </w:numPr>
        <w:rPr>
          <w:rFonts w:ascii="Eras Demi ITC" w:hAnsi="Eras Demi ITC" w:cs="Arial"/>
          <w:sz w:val="24"/>
          <w:szCs w:val="24"/>
        </w:rPr>
      </w:pPr>
      <w:r w:rsidRPr="005E00B3">
        <w:rPr>
          <w:rFonts w:ascii="Eras Demi ITC" w:hAnsi="Eras Demi ITC" w:cs="Arial"/>
          <w:sz w:val="24"/>
          <w:szCs w:val="24"/>
        </w:rPr>
        <w:t>A video does not take the place of a good report</w:t>
      </w:r>
    </w:p>
    <w:p w:rsidR="007D0C58" w:rsidRPr="005E00B3" w:rsidRDefault="007D0C58" w:rsidP="007D0C58">
      <w:pPr>
        <w:pStyle w:val="ListParagraph"/>
        <w:numPr>
          <w:ilvl w:val="1"/>
          <w:numId w:val="1"/>
        </w:numPr>
        <w:rPr>
          <w:rFonts w:ascii="Eras Demi ITC" w:hAnsi="Eras Demi ITC" w:cs="Arial"/>
          <w:sz w:val="24"/>
          <w:szCs w:val="24"/>
        </w:rPr>
      </w:pPr>
      <w:r w:rsidRPr="005E00B3">
        <w:rPr>
          <w:rFonts w:ascii="Eras Demi ITC" w:hAnsi="Eras Demi ITC" w:cs="Arial"/>
          <w:sz w:val="24"/>
          <w:szCs w:val="24"/>
        </w:rPr>
        <w:t>The report should always reference the existence of a video</w:t>
      </w:r>
    </w:p>
    <w:p w:rsidR="00035344" w:rsidRPr="005E00B3" w:rsidRDefault="00035344" w:rsidP="00035344">
      <w:pPr>
        <w:pStyle w:val="ListParagraph"/>
        <w:ind w:left="1080"/>
        <w:rPr>
          <w:rFonts w:ascii="Eras Demi ITC" w:hAnsi="Eras Demi ITC" w:cs="Arial"/>
          <w:sz w:val="24"/>
          <w:szCs w:val="24"/>
        </w:rPr>
      </w:pPr>
    </w:p>
    <w:p w:rsidR="00035344" w:rsidRPr="005E00B3" w:rsidRDefault="00290EA4" w:rsidP="00277F40">
      <w:pPr>
        <w:pStyle w:val="ListParagraph"/>
        <w:numPr>
          <w:ilvl w:val="0"/>
          <w:numId w:val="1"/>
        </w:numPr>
        <w:rPr>
          <w:rFonts w:ascii="Eras Demi ITC" w:hAnsi="Eras Demi ITC" w:cs="Arial"/>
          <w:sz w:val="24"/>
          <w:szCs w:val="24"/>
        </w:rPr>
      </w:pPr>
      <w:r w:rsidRPr="005E00B3">
        <w:rPr>
          <w:rFonts w:ascii="Eras Demi ITC" w:hAnsi="Eras Demi ITC" w:cs="Arial"/>
          <w:sz w:val="24"/>
          <w:szCs w:val="24"/>
        </w:rPr>
        <w:t xml:space="preserve">CLASSIFYING THE VIDEO: </w:t>
      </w:r>
      <w:r w:rsidR="00A30572" w:rsidRPr="005E00B3">
        <w:rPr>
          <w:rFonts w:ascii="Eras Demi ITC" w:hAnsi="Eras Demi ITC" w:cs="Arial"/>
          <w:sz w:val="24"/>
          <w:szCs w:val="24"/>
        </w:rPr>
        <w:t>ENSURING YOUR ABILITY TO LOCATE THE VIDEO SO IT CAN BE USED AS EVIDENCE.</w:t>
      </w:r>
    </w:p>
    <w:p w:rsidR="007D0C58" w:rsidRPr="005E00B3" w:rsidRDefault="007D0C58" w:rsidP="007D0C58">
      <w:pPr>
        <w:pStyle w:val="ListParagraph"/>
        <w:ind w:left="1080"/>
        <w:rPr>
          <w:rFonts w:ascii="Eras Demi ITC" w:hAnsi="Eras Demi ITC" w:cs="Arial"/>
          <w:sz w:val="24"/>
          <w:szCs w:val="24"/>
        </w:rPr>
      </w:pPr>
    </w:p>
    <w:p w:rsidR="00F12324" w:rsidRPr="005E00B3" w:rsidRDefault="00B2533D" w:rsidP="00A30572">
      <w:pPr>
        <w:pStyle w:val="ListParagraph"/>
        <w:ind w:left="1080"/>
        <w:rPr>
          <w:rFonts w:ascii="Eras Demi ITC" w:hAnsi="Eras Demi ITC" w:cs="Arial"/>
          <w:sz w:val="24"/>
          <w:szCs w:val="24"/>
        </w:rPr>
      </w:pPr>
      <w:r w:rsidRPr="005E00B3">
        <w:rPr>
          <w:rFonts w:ascii="Eras Demi ITC" w:hAnsi="Eras Demi ITC" w:cs="Arial"/>
          <w:sz w:val="24"/>
          <w:szCs w:val="24"/>
        </w:rPr>
        <w:tab/>
      </w:r>
    </w:p>
    <w:p w:rsidR="003A6845" w:rsidRDefault="003A6845">
      <w:pPr>
        <w:rPr>
          <w:rFonts w:ascii="Eras Demi ITC" w:hAnsi="Eras Demi ITC" w:cs="Arial"/>
          <w:sz w:val="24"/>
          <w:szCs w:val="24"/>
        </w:rPr>
        <w:sectPr w:rsidR="003A6845" w:rsidSect="003A6845">
          <w:footerReference w:type="default" r:id="rId10"/>
          <w:pgSz w:w="12240" w:h="15840"/>
          <w:pgMar w:top="1440" w:right="1440" w:bottom="1440" w:left="1440" w:header="720" w:footer="720" w:gutter="0"/>
          <w:pgNumType w:fmt="lowerRoman" w:start="1"/>
          <w:cols w:space="720"/>
          <w:docGrid w:linePitch="360"/>
        </w:sectPr>
      </w:pPr>
    </w:p>
    <w:p w:rsidR="00F12324" w:rsidRPr="008D5397" w:rsidRDefault="00A514D3" w:rsidP="00F12324">
      <w:pPr>
        <w:pStyle w:val="ListParagraph"/>
        <w:numPr>
          <w:ilvl w:val="0"/>
          <w:numId w:val="12"/>
        </w:numPr>
        <w:rPr>
          <w:rFonts w:ascii="Eras Bold ITC" w:hAnsi="Eras Bold ITC" w:cs="Aharoni"/>
          <w:sz w:val="32"/>
          <w:szCs w:val="32"/>
        </w:rPr>
      </w:pPr>
      <w:r>
        <w:rPr>
          <w:rFonts w:ascii="Eras Bold ITC" w:hAnsi="Eras Bold ITC" w:cs="Aharoni"/>
          <w:sz w:val="32"/>
          <w:szCs w:val="32"/>
        </w:rPr>
        <w:lastRenderedPageBreak/>
        <w:t xml:space="preserve">A WORD ABOUT </w:t>
      </w:r>
      <w:r w:rsidR="00F12324" w:rsidRPr="008D5397">
        <w:rPr>
          <w:rFonts w:ascii="Eras Bold ITC" w:hAnsi="Eras Bold ITC" w:cs="Aharoni"/>
          <w:sz w:val="32"/>
          <w:szCs w:val="32"/>
        </w:rPr>
        <w:t>PRIVACY AND BODY CAMERAS</w:t>
      </w:r>
    </w:p>
    <w:p w:rsidR="00843057" w:rsidRPr="00777269" w:rsidRDefault="00843057" w:rsidP="00843057">
      <w:pPr>
        <w:spacing w:after="0" w:line="240" w:lineRule="auto"/>
        <w:rPr>
          <w:rFonts w:ascii="Eras Bold ITC" w:hAnsi="Eras Bold ITC" w:cs="Arial"/>
          <w:sz w:val="24"/>
          <w:szCs w:val="24"/>
        </w:rPr>
      </w:pPr>
    </w:p>
    <w:p w:rsidR="00225378" w:rsidRPr="00CE5CF7" w:rsidRDefault="00225378" w:rsidP="005E00B3">
      <w:pPr>
        <w:spacing w:after="0" w:line="240" w:lineRule="auto"/>
        <w:ind w:left="360"/>
        <w:rPr>
          <w:rFonts w:ascii="Arial" w:hAnsi="Arial" w:cs="Arial"/>
          <w:b/>
          <w:i/>
          <w:sz w:val="24"/>
          <w:szCs w:val="24"/>
        </w:rPr>
      </w:pPr>
      <w:r w:rsidRPr="00CE5CF7">
        <w:rPr>
          <w:rFonts w:ascii="Arial" w:hAnsi="Arial" w:cs="Arial"/>
          <w:b/>
          <w:i/>
          <w:sz w:val="24"/>
          <w:szCs w:val="24"/>
        </w:rPr>
        <w:t>The Work of the Body Camera Parallels the Work of the Police Officer</w:t>
      </w:r>
    </w:p>
    <w:p w:rsidR="00225378" w:rsidRPr="006D1497" w:rsidRDefault="00225378" w:rsidP="005E00B3">
      <w:pPr>
        <w:spacing w:after="0" w:line="240" w:lineRule="auto"/>
        <w:ind w:left="360"/>
        <w:rPr>
          <w:rFonts w:ascii="Arial" w:hAnsi="Arial" w:cs="Arial"/>
          <w:sz w:val="24"/>
          <w:szCs w:val="24"/>
        </w:rPr>
      </w:pPr>
    </w:p>
    <w:p w:rsidR="000050AC" w:rsidRPr="006D1497" w:rsidRDefault="000050AC" w:rsidP="005E00B3">
      <w:pPr>
        <w:spacing w:after="0" w:line="240" w:lineRule="auto"/>
        <w:ind w:left="360"/>
        <w:rPr>
          <w:rFonts w:ascii="Arial" w:hAnsi="Arial" w:cs="Arial"/>
          <w:sz w:val="24"/>
          <w:szCs w:val="24"/>
        </w:rPr>
      </w:pPr>
      <w:r w:rsidRPr="006D1497">
        <w:rPr>
          <w:rFonts w:ascii="Arial" w:hAnsi="Arial" w:cs="Arial"/>
          <w:sz w:val="24"/>
          <w:szCs w:val="24"/>
        </w:rPr>
        <w:t xml:space="preserve">Body cameras serve </w:t>
      </w:r>
      <w:r w:rsidR="005F61B7" w:rsidRPr="006D1497">
        <w:rPr>
          <w:rFonts w:ascii="Arial" w:hAnsi="Arial" w:cs="Arial"/>
          <w:sz w:val="24"/>
          <w:szCs w:val="24"/>
        </w:rPr>
        <w:t xml:space="preserve">three primary </w:t>
      </w:r>
      <w:r w:rsidRPr="006D1497">
        <w:rPr>
          <w:rFonts w:ascii="Arial" w:hAnsi="Arial" w:cs="Arial"/>
          <w:sz w:val="24"/>
          <w:szCs w:val="24"/>
        </w:rPr>
        <w:t>functions in police work</w:t>
      </w:r>
      <w:r w:rsidR="006A2A4F" w:rsidRPr="006D1497">
        <w:rPr>
          <w:rFonts w:ascii="Arial" w:hAnsi="Arial" w:cs="Arial"/>
          <w:sz w:val="24"/>
          <w:szCs w:val="24"/>
        </w:rPr>
        <w:t xml:space="preserve">, each of which parallels </w:t>
      </w:r>
      <w:proofErr w:type="gramStart"/>
      <w:r w:rsidR="006A2A4F" w:rsidRPr="006D1497">
        <w:rPr>
          <w:rFonts w:ascii="Arial" w:hAnsi="Arial" w:cs="Arial"/>
          <w:sz w:val="24"/>
          <w:szCs w:val="24"/>
        </w:rPr>
        <w:t>the</w:t>
      </w:r>
      <w:proofErr w:type="gramEnd"/>
      <w:r w:rsidR="006A2A4F" w:rsidRPr="006D1497">
        <w:rPr>
          <w:rFonts w:ascii="Arial" w:hAnsi="Arial" w:cs="Arial"/>
          <w:sz w:val="24"/>
          <w:szCs w:val="24"/>
        </w:rPr>
        <w:t xml:space="preserve"> work of the police officer.</w:t>
      </w:r>
      <w:r w:rsidRPr="006D1497">
        <w:rPr>
          <w:rFonts w:ascii="Arial" w:hAnsi="Arial" w:cs="Arial"/>
          <w:sz w:val="24"/>
          <w:szCs w:val="24"/>
        </w:rPr>
        <w:t xml:space="preserve"> First, r</w:t>
      </w:r>
      <w:r w:rsidR="00843057" w:rsidRPr="006D1497">
        <w:rPr>
          <w:rFonts w:ascii="Arial" w:hAnsi="Arial" w:cs="Arial"/>
          <w:sz w:val="24"/>
          <w:szCs w:val="24"/>
        </w:rPr>
        <w:t xml:space="preserve">ecording </w:t>
      </w:r>
      <w:r w:rsidR="00245668" w:rsidRPr="006D1497">
        <w:rPr>
          <w:rFonts w:ascii="Arial" w:hAnsi="Arial" w:cs="Arial"/>
          <w:sz w:val="24"/>
          <w:szCs w:val="24"/>
        </w:rPr>
        <w:t xml:space="preserve">citizen </w:t>
      </w:r>
      <w:r w:rsidR="00843057" w:rsidRPr="006D1497">
        <w:rPr>
          <w:rFonts w:ascii="Arial" w:hAnsi="Arial" w:cs="Arial"/>
          <w:sz w:val="24"/>
          <w:szCs w:val="24"/>
        </w:rPr>
        <w:t xml:space="preserve">encounters adds an additional </w:t>
      </w:r>
      <w:r w:rsidR="00F46A91" w:rsidRPr="006D1497">
        <w:rPr>
          <w:rFonts w:ascii="Arial" w:hAnsi="Arial" w:cs="Arial"/>
          <w:sz w:val="24"/>
          <w:szCs w:val="24"/>
        </w:rPr>
        <w:t>“</w:t>
      </w:r>
      <w:r w:rsidR="00843057" w:rsidRPr="006D1497">
        <w:rPr>
          <w:rFonts w:ascii="Arial" w:hAnsi="Arial" w:cs="Arial"/>
          <w:sz w:val="24"/>
          <w:szCs w:val="24"/>
        </w:rPr>
        <w:t>observer</w:t>
      </w:r>
      <w:r w:rsidR="00F46A91" w:rsidRPr="006D1497">
        <w:rPr>
          <w:rFonts w:ascii="Arial" w:hAnsi="Arial" w:cs="Arial"/>
          <w:sz w:val="24"/>
          <w:szCs w:val="24"/>
        </w:rPr>
        <w:t>”</w:t>
      </w:r>
      <w:r w:rsidR="00843057" w:rsidRPr="006D1497">
        <w:rPr>
          <w:rFonts w:ascii="Arial" w:hAnsi="Arial" w:cs="Arial"/>
          <w:sz w:val="24"/>
          <w:szCs w:val="24"/>
        </w:rPr>
        <w:t xml:space="preserve"> to a police incident. This </w:t>
      </w:r>
      <w:r w:rsidR="00F46A91" w:rsidRPr="006D1497">
        <w:rPr>
          <w:rFonts w:ascii="Arial" w:hAnsi="Arial" w:cs="Arial"/>
          <w:sz w:val="24"/>
          <w:szCs w:val="24"/>
        </w:rPr>
        <w:t xml:space="preserve">“observer”, albeit mechanical, </w:t>
      </w:r>
      <w:r w:rsidR="00843057" w:rsidRPr="006D1497">
        <w:rPr>
          <w:rFonts w:ascii="Arial" w:hAnsi="Arial" w:cs="Arial"/>
          <w:sz w:val="24"/>
          <w:szCs w:val="24"/>
        </w:rPr>
        <w:t xml:space="preserve">captures the incident, encounter or conversation much in the same way that a police officer does when </w:t>
      </w:r>
      <w:r w:rsidR="00F46A91" w:rsidRPr="006D1497">
        <w:rPr>
          <w:rFonts w:ascii="Arial" w:hAnsi="Arial" w:cs="Arial"/>
          <w:sz w:val="24"/>
          <w:szCs w:val="24"/>
        </w:rPr>
        <w:t>on scene</w:t>
      </w:r>
      <w:r w:rsidR="00843057" w:rsidRPr="006D1497">
        <w:rPr>
          <w:rFonts w:ascii="Arial" w:hAnsi="Arial" w:cs="Arial"/>
          <w:sz w:val="24"/>
          <w:szCs w:val="24"/>
        </w:rPr>
        <w:t xml:space="preserve"> at an incident or in communication with a witness. In many ways, the camera is a separate eyewitness to an event; it observes from its own angle and point of view. </w:t>
      </w:r>
    </w:p>
    <w:p w:rsidR="000050AC" w:rsidRPr="006D1497" w:rsidRDefault="000050AC" w:rsidP="005E00B3">
      <w:pPr>
        <w:spacing w:after="0" w:line="240" w:lineRule="auto"/>
        <w:ind w:left="360"/>
        <w:rPr>
          <w:rFonts w:ascii="Arial" w:hAnsi="Arial" w:cs="Arial"/>
          <w:sz w:val="24"/>
          <w:szCs w:val="24"/>
        </w:rPr>
      </w:pPr>
    </w:p>
    <w:p w:rsidR="00F46A91" w:rsidRPr="006D1497" w:rsidRDefault="000050AC" w:rsidP="005E00B3">
      <w:pPr>
        <w:spacing w:after="0" w:line="240" w:lineRule="auto"/>
        <w:ind w:left="360"/>
        <w:rPr>
          <w:rFonts w:ascii="Arial" w:hAnsi="Arial" w:cs="Arial"/>
          <w:sz w:val="24"/>
          <w:szCs w:val="24"/>
        </w:rPr>
      </w:pPr>
      <w:r w:rsidRPr="006D1497">
        <w:rPr>
          <w:rFonts w:ascii="Arial" w:hAnsi="Arial" w:cs="Arial"/>
          <w:sz w:val="24"/>
          <w:szCs w:val="24"/>
        </w:rPr>
        <w:t>Second, r</w:t>
      </w:r>
      <w:r w:rsidR="00843057" w:rsidRPr="006D1497">
        <w:rPr>
          <w:rFonts w:ascii="Arial" w:hAnsi="Arial" w:cs="Arial"/>
          <w:sz w:val="24"/>
          <w:szCs w:val="24"/>
        </w:rPr>
        <w:t xml:space="preserve">ecording encounters with citizens adds a layer of documentation to a police incident. </w:t>
      </w:r>
      <w:r w:rsidR="00F46A91" w:rsidRPr="006D1497">
        <w:rPr>
          <w:rFonts w:ascii="Arial" w:hAnsi="Arial" w:cs="Arial"/>
          <w:sz w:val="24"/>
          <w:szCs w:val="24"/>
        </w:rPr>
        <w:t xml:space="preserve">Like a written police report, the recording also preserves what it observed from </w:t>
      </w:r>
      <w:r w:rsidR="00843057" w:rsidRPr="006D1497">
        <w:rPr>
          <w:rFonts w:ascii="Arial" w:hAnsi="Arial" w:cs="Arial"/>
          <w:sz w:val="24"/>
          <w:szCs w:val="24"/>
        </w:rPr>
        <w:t>the incident, encounter or conversation much in the same way that a police officer does when</w:t>
      </w:r>
      <w:r w:rsidR="00F46A91" w:rsidRPr="006D1497">
        <w:rPr>
          <w:rFonts w:ascii="Arial" w:hAnsi="Arial" w:cs="Arial"/>
          <w:sz w:val="24"/>
          <w:szCs w:val="24"/>
        </w:rPr>
        <w:t xml:space="preserve"> recalling the events and documenting those events in the incident report</w:t>
      </w:r>
      <w:r w:rsidR="00843057" w:rsidRPr="006D1497">
        <w:rPr>
          <w:rFonts w:ascii="Arial" w:hAnsi="Arial" w:cs="Arial"/>
          <w:sz w:val="24"/>
          <w:szCs w:val="24"/>
        </w:rPr>
        <w:t xml:space="preserve">. </w:t>
      </w:r>
      <w:r w:rsidRPr="006D1497">
        <w:rPr>
          <w:rFonts w:ascii="Arial" w:hAnsi="Arial" w:cs="Arial"/>
          <w:sz w:val="24"/>
          <w:szCs w:val="24"/>
        </w:rPr>
        <w:t>Much like an officer encounters, observes and then documents an incident</w:t>
      </w:r>
      <w:r w:rsidR="005F61B7" w:rsidRPr="006D1497">
        <w:rPr>
          <w:rFonts w:ascii="Arial" w:hAnsi="Arial" w:cs="Arial"/>
          <w:sz w:val="24"/>
          <w:szCs w:val="24"/>
        </w:rPr>
        <w:t xml:space="preserve"> related to a police call</w:t>
      </w:r>
      <w:r w:rsidRPr="006D1497">
        <w:rPr>
          <w:rFonts w:ascii="Arial" w:hAnsi="Arial" w:cs="Arial"/>
          <w:sz w:val="24"/>
          <w:szCs w:val="24"/>
        </w:rPr>
        <w:t xml:space="preserve">, a body camera </w:t>
      </w:r>
      <w:r w:rsidR="005F61B7" w:rsidRPr="006D1497">
        <w:rPr>
          <w:rFonts w:ascii="Arial" w:hAnsi="Arial" w:cs="Arial"/>
          <w:sz w:val="24"/>
          <w:szCs w:val="24"/>
        </w:rPr>
        <w:t xml:space="preserve">affixed to the officer’s lapel </w:t>
      </w:r>
      <w:r w:rsidRPr="006D1497">
        <w:rPr>
          <w:rFonts w:ascii="Arial" w:hAnsi="Arial" w:cs="Arial"/>
          <w:sz w:val="24"/>
          <w:szCs w:val="24"/>
        </w:rPr>
        <w:t xml:space="preserve">enters </w:t>
      </w:r>
      <w:r w:rsidR="005F61B7" w:rsidRPr="006D1497">
        <w:rPr>
          <w:rFonts w:ascii="Arial" w:hAnsi="Arial" w:cs="Arial"/>
          <w:sz w:val="24"/>
          <w:szCs w:val="24"/>
        </w:rPr>
        <w:t>the</w:t>
      </w:r>
      <w:r w:rsidRPr="006D1497">
        <w:rPr>
          <w:rFonts w:ascii="Arial" w:hAnsi="Arial" w:cs="Arial"/>
          <w:sz w:val="24"/>
          <w:szCs w:val="24"/>
        </w:rPr>
        <w:t xml:space="preserve"> scene, </w:t>
      </w:r>
      <w:r w:rsidR="005F61B7" w:rsidRPr="006D1497">
        <w:rPr>
          <w:rFonts w:ascii="Arial" w:hAnsi="Arial" w:cs="Arial"/>
          <w:sz w:val="24"/>
          <w:szCs w:val="24"/>
        </w:rPr>
        <w:t xml:space="preserve">observes it and then </w:t>
      </w:r>
      <w:r w:rsidRPr="006D1497">
        <w:rPr>
          <w:rFonts w:ascii="Arial" w:hAnsi="Arial" w:cs="Arial"/>
          <w:sz w:val="24"/>
          <w:szCs w:val="24"/>
        </w:rPr>
        <w:t>memorializes</w:t>
      </w:r>
      <w:r w:rsidR="005F61B7" w:rsidRPr="006D1497">
        <w:rPr>
          <w:rFonts w:ascii="Arial" w:hAnsi="Arial" w:cs="Arial"/>
          <w:sz w:val="24"/>
          <w:szCs w:val="24"/>
        </w:rPr>
        <w:t xml:space="preserve"> by a video recording</w:t>
      </w:r>
      <w:r w:rsidRPr="006D1497">
        <w:rPr>
          <w:rFonts w:ascii="Arial" w:hAnsi="Arial" w:cs="Arial"/>
          <w:sz w:val="24"/>
          <w:szCs w:val="24"/>
        </w:rPr>
        <w:t xml:space="preserve">. </w:t>
      </w:r>
    </w:p>
    <w:p w:rsidR="00F46A91" w:rsidRPr="006D1497" w:rsidRDefault="00F46A91" w:rsidP="005E00B3">
      <w:pPr>
        <w:tabs>
          <w:tab w:val="left" w:pos="2460"/>
        </w:tabs>
        <w:spacing w:after="0" w:line="240" w:lineRule="auto"/>
        <w:ind w:left="360"/>
        <w:rPr>
          <w:rFonts w:ascii="Arial" w:hAnsi="Arial" w:cs="Arial"/>
          <w:sz w:val="24"/>
          <w:szCs w:val="24"/>
        </w:rPr>
      </w:pPr>
      <w:r w:rsidRPr="006D1497">
        <w:rPr>
          <w:rFonts w:ascii="Arial" w:hAnsi="Arial" w:cs="Arial"/>
          <w:sz w:val="24"/>
          <w:szCs w:val="24"/>
        </w:rPr>
        <w:tab/>
      </w:r>
    </w:p>
    <w:p w:rsidR="006A2A4F" w:rsidRDefault="005F61B7" w:rsidP="005E00B3">
      <w:pPr>
        <w:spacing w:after="0" w:line="240" w:lineRule="auto"/>
        <w:ind w:left="360"/>
        <w:rPr>
          <w:rFonts w:ascii="Arial" w:hAnsi="Arial" w:cs="Arial"/>
          <w:sz w:val="24"/>
          <w:szCs w:val="24"/>
        </w:rPr>
      </w:pPr>
      <w:r w:rsidRPr="006D1497">
        <w:rPr>
          <w:rFonts w:ascii="Arial" w:hAnsi="Arial" w:cs="Arial"/>
          <w:sz w:val="24"/>
          <w:szCs w:val="24"/>
        </w:rPr>
        <w:t>Third, the footage from body cameras serve</w:t>
      </w:r>
      <w:r w:rsidR="001B6379" w:rsidRPr="006D1497">
        <w:rPr>
          <w:rFonts w:ascii="Arial" w:hAnsi="Arial" w:cs="Arial"/>
          <w:sz w:val="24"/>
          <w:szCs w:val="24"/>
        </w:rPr>
        <w:t>s</w:t>
      </w:r>
      <w:r w:rsidRPr="006D1497">
        <w:rPr>
          <w:rFonts w:ascii="Arial" w:hAnsi="Arial" w:cs="Arial"/>
          <w:sz w:val="24"/>
          <w:szCs w:val="24"/>
        </w:rPr>
        <w:t xml:space="preserve"> as </w:t>
      </w:r>
      <w:r w:rsidR="001B6379" w:rsidRPr="006D1497">
        <w:rPr>
          <w:rFonts w:ascii="Arial" w:hAnsi="Arial" w:cs="Arial"/>
          <w:sz w:val="24"/>
          <w:szCs w:val="24"/>
        </w:rPr>
        <w:t xml:space="preserve">potential </w:t>
      </w:r>
      <w:r w:rsidRPr="006D1497">
        <w:rPr>
          <w:rFonts w:ascii="Arial" w:hAnsi="Arial" w:cs="Arial"/>
          <w:sz w:val="24"/>
          <w:szCs w:val="24"/>
        </w:rPr>
        <w:t xml:space="preserve">evidence in court cases. Like any written statement or the sworn testimony of </w:t>
      </w:r>
      <w:r w:rsidR="00225378" w:rsidRPr="006D1497">
        <w:rPr>
          <w:rFonts w:ascii="Arial" w:hAnsi="Arial" w:cs="Arial"/>
          <w:sz w:val="24"/>
          <w:szCs w:val="24"/>
        </w:rPr>
        <w:t>the police officer witness</w:t>
      </w:r>
      <w:r w:rsidRPr="006D1497">
        <w:rPr>
          <w:rFonts w:ascii="Arial" w:hAnsi="Arial" w:cs="Arial"/>
          <w:sz w:val="24"/>
          <w:szCs w:val="24"/>
        </w:rPr>
        <w:t xml:space="preserve">, recordings consist of evidence with the capability to corroborate or impeach the statements of others. </w:t>
      </w:r>
      <w:r w:rsidR="00FB1613" w:rsidRPr="006D1497">
        <w:rPr>
          <w:rFonts w:ascii="Arial" w:hAnsi="Arial" w:cs="Arial"/>
          <w:sz w:val="24"/>
          <w:szCs w:val="24"/>
        </w:rPr>
        <w:t xml:space="preserve">Just </w:t>
      </w:r>
      <w:r w:rsidRPr="006D1497">
        <w:rPr>
          <w:rFonts w:ascii="Arial" w:hAnsi="Arial" w:cs="Arial"/>
          <w:sz w:val="24"/>
          <w:szCs w:val="24"/>
        </w:rPr>
        <w:t>as p</w:t>
      </w:r>
      <w:r w:rsidR="00F46A91" w:rsidRPr="006D1497">
        <w:rPr>
          <w:rFonts w:ascii="Arial" w:hAnsi="Arial" w:cs="Arial"/>
          <w:sz w:val="24"/>
          <w:szCs w:val="24"/>
        </w:rPr>
        <w:t>olice officers are often called, in both criminal and civil cases, to give testimony on matters to which they responded in the course of their duties as law enforcement officers</w:t>
      </w:r>
      <w:r w:rsidRPr="006D1497">
        <w:rPr>
          <w:rFonts w:ascii="Arial" w:hAnsi="Arial" w:cs="Arial"/>
          <w:sz w:val="24"/>
          <w:szCs w:val="24"/>
        </w:rPr>
        <w:t xml:space="preserve">, </w:t>
      </w:r>
      <w:r w:rsidR="00FB1613" w:rsidRPr="006D1497">
        <w:rPr>
          <w:rFonts w:ascii="Arial" w:hAnsi="Arial" w:cs="Arial"/>
          <w:sz w:val="24"/>
          <w:szCs w:val="24"/>
        </w:rPr>
        <w:t xml:space="preserve">the recordings from </w:t>
      </w:r>
      <w:r w:rsidRPr="006D1497">
        <w:rPr>
          <w:rFonts w:ascii="Arial" w:hAnsi="Arial" w:cs="Arial"/>
          <w:sz w:val="24"/>
          <w:szCs w:val="24"/>
        </w:rPr>
        <w:t>body cameras</w:t>
      </w:r>
      <w:r w:rsidR="00FB1613" w:rsidRPr="006D1497">
        <w:rPr>
          <w:rFonts w:ascii="Arial" w:hAnsi="Arial" w:cs="Arial"/>
          <w:sz w:val="24"/>
          <w:szCs w:val="24"/>
        </w:rPr>
        <w:t xml:space="preserve"> </w:t>
      </w:r>
      <w:r w:rsidR="00FC53C4" w:rsidRPr="006D1497">
        <w:rPr>
          <w:rFonts w:ascii="Arial" w:hAnsi="Arial" w:cs="Arial"/>
          <w:sz w:val="24"/>
          <w:szCs w:val="24"/>
        </w:rPr>
        <w:t xml:space="preserve">may be used </w:t>
      </w:r>
      <w:r w:rsidR="00FB1613" w:rsidRPr="006D1497">
        <w:rPr>
          <w:rFonts w:ascii="Arial" w:hAnsi="Arial" w:cs="Arial"/>
          <w:sz w:val="24"/>
          <w:szCs w:val="24"/>
        </w:rPr>
        <w:t>for evidentiary purposes in court proceeding</w:t>
      </w:r>
      <w:r w:rsidR="00FC53C4" w:rsidRPr="006D1497">
        <w:rPr>
          <w:rFonts w:ascii="Arial" w:hAnsi="Arial" w:cs="Arial"/>
          <w:sz w:val="24"/>
          <w:szCs w:val="24"/>
        </w:rPr>
        <w:t>s</w:t>
      </w:r>
      <w:r w:rsidR="00F46A91" w:rsidRPr="006D1497">
        <w:rPr>
          <w:rFonts w:ascii="Arial" w:hAnsi="Arial" w:cs="Arial"/>
          <w:sz w:val="24"/>
          <w:szCs w:val="24"/>
        </w:rPr>
        <w:t xml:space="preserve">. </w:t>
      </w:r>
    </w:p>
    <w:p w:rsidR="0075756D" w:rsidRDefault="0075756D" w:rsidP="005E00B3">
      <w:pPr>
        <w:spacing w:after="0" w:line="240" w:lineRule="auto"/>
        <w:ind w:left="360"/>
        <w:rPr>
          <w:rFonts w:ascii="Arial" w:hAnsi="Arial" w:cs="Arial"/>
          <w:sz w:val="24"/>
          <w:szCs w:val="24"/>
        </w:rPr>
      </w:pPr>
    </w:p>
    <w:p w:rsidR="0075756D" w:rsidRDefault="006D5B0B" w:rsidP="005E00B3">
      <w:pPr>
        <w:spacing w:after="0" w:line="240" w:lineRule="auto"/>
        <w:ind w:left="36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7CA3E039" wp14:editId="35DDDB7A">
                <wp:simplePos x="0" y="0"/>
                <wp:positionH relativeFrom="column">
                  <wp:posOffset>-38100</wp:posOffset>
                </wp:positionH>
                <wp:positionV relativeFrom="paragraph">
                  <wp:posOffset>0</wp:posOffset>
                </wp:positionV>
                <wp:extent cx="6187440" cy="891540"/>
                <wp:effectExtent l="0" t="0" r="22860" b="228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891540"/>
                        </a:xfrm>
                        <a:prstGeom prst="rect">
                          <a:avLst/>
                        </a:prstGeom>
                        <a:solidFill>
                          <a:schemeClr val="bg2"/>
                        </a:solidFill>
                        <a:ln w="19050">
                          <a:solidFill>
                            <a:srgbClr val="000000"/>
                          </a:solidFill>
                          <a:miter lim="800000"/>
                          <a:headEnd/>
                          <a:tailEnd/>
                        </a:ln>
                      </wps:spPr>
                      <wps:txbx>
                        <w:txbxContent>
                          <w:p w:rsidR="00E80D52" w:rsidRDefault="00E80D52" w:rsidP="0075756D">
                            <w:pPr>
                              <w:spacing w:after="0" w:line="240" w:lineRule="auto"/>
                              <w:rPr>
                                <w:rFonts w:ascii="Eras Bold ITC" w:hAnsi="Eras Bold ITC"/>
                              </w:rPr>
                            </w:pPr>
                            <w:r w:rsidRPr="0075756D">
                              <w:rPr>
                                <w:rFonts w:ascii="Eras Bold ITC" w:hAnsi="Eras Bold ITC"/>
                              </w:rPr>
                              <w:t>Body Cameras</w:t>
                            </w:r>
                            <w:r>
                              <w:rPr>
                                <w:rFonts w:ascii="Eras Bold ITC" w:hAnsi="Eras Bold ITC"/>
                              </w:rPr>
                              <w:t xml:space="preserve"> go where police officers go, and…</w:t>
                            </w:r>
                          </w:p>
                          <w:p w:rsidR="00E80D52" w:rsidRPr="0075756D" w:rsidRDefault="00E80D52" w:rsidP="0075756D">
                            <w:pPr>
                              <w:spacing w:after="0" w:line="240" w:lineRule="auto"/>
                              <w:rPr>
                                <w:rFonts w:ascii="Eras Bold ITC" w:hAnsi="Eras Bold ITC"/>
                                <w:sz w:val="6"/>
                                <w:szCs w:val="6"/>
                              </w:rPr>
                            </w:pPr>
                          </w:p>
                          <w:p w:rsidR="00E80D52" w:rsidRPr="0075756D" w:rsidRDefault="00E80D52" w:rsidP="0075756D">
                            <w:pPr>
                              <w:pStyle w:val="ListParagraph"/>
                              <w:numPr>
                                <w:ilvl w:val="0"/>
                                <w:numId w:val="15"/>
                              </w:numPr>
                              <w:rPr>
                                <w:rFonts w:ascii="Eras Bold ITC" w:hAnsi="Eras Bold ITC"/>
                              </w:rPr>
                            </w:pPr>
                            <w:r w:rsidRPr="0075756D">
                              <w:rPr>
                                <w:rFonts w:ascii="Eras Bold ITC" w:hAnsi="Eras Bold ITC"/>
                              </w:rPr>
                              <w:t>Observe</w:t>
                            </w:r>
                            <w:r>
                              <w:rPr>
                                <w:rFonts w:ascii="Eras Bold ITC" w:hAnsi="Eras Bold ITC"/>
                              </w:rPr>
                              <w:t xml:space="preserve"> in ways similar to how officers observe,</w:t>
                            </w:r>
                          </w:p>
                          <w:p w:rsidR="00E80D52" w:rsidRPr="0075756D" w:rsidRDefault="00E80D52" w:rsidP="0075756D">
                            <w:pPr>
                              <w:pStyle w:val="ListParagraph"/>
                              <w:numPr>
                                <w:ilvl w:val="0"/>
                                <w:numId w:val="15"/>
                              </w:numPr>
                              <w:rPr>
                                <w:rFonts w:ascii="Eras Bold ITC" w:hAnsi="Eras Bold ITC"/>
                              </w:rPr>
                            </w:pPr>
                            <w:r w:rsidRPr="0075756D">
                              <w:rPr>
                                <w:rFonts w:ascii="Eras Bold ITC" w:hAnsi="Eras Bold ITC"/>
                              </w:rPr>
                              <w:t>Document</w:t>
                            </w:r>
                            <w:r>
                              <w:rPr>
                                <w:rFonts w:ascii="Eras Bold ITC" w:hAnsi="Eras Bold ITC"/>
                              </w:rPr>
                              <w:t xml:space="preserve"> (by recording) the encounter, and</w:t>
                            </w:r>
                          </w:p>
                          <w:p w:rsidR="00E80D52" w:rsidRPr="0075756D" w:rsidRDefault="00E80D52" w:rsidP="0075756D">
                            <w:pPr>
                              <w:pStyle w:val="ListParagraph"/>
                              <w:numPr>
                                <w:ilvl w:val="0"/>
                                <w:numId w:val="15"/>
                              </w:numPr>
                              <w:rPr>
                                <w:rFonts w:ascii="Eras Bold ITC" w:hAnsi="Eras Bold ITC"/>
                              </w:rPr>
                            </w:pPr>
                            <w:r>
                              <w:rPr>
                                <w:rFonts w:ascii="Eras Bold ITC" w:hAnsi="Eras Bold ITC"/>
                              </w:rPr>
                              <w:t>Are available to recapture the event at an evidentiary hearing.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0;width:487.2pt;height:7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" fillcolor="#eeece1 [3214]" strokeweight="1.5pt">
                <v:textbox>
                  <w:txbxContent>
                    <w:p w:rsidR="00E80D52" w:rsidRDefault="00E80D52" w:rsidP="0075756D">
                      <w:pPr>
                        <w:spacing w:after="0" w:line="240" w:lineRule="auto"/>
                        <w:rPr>
                          <w:rFonts w:ascii="Eras Bold ITC" w:hAnsi="Eras Bold ITC"/>
                        </w:rPr>
                      </w:pPr>
                      <w:r w:rsidRPr="0075756D">
                        <w:rPr>
                          <w:rFonts w:ascii="Eras Bold ITC" w:hAnsi="Eras Bold ITC"/>
                        </w:rPr>
                        <w:t>Body Cameras</w:t>
                      </w:r>
                      <w:r>
                        <w:rPr>
                          <w:rFonts w:ascii="Eras Bold ITC" w:hAnsi="Eras Bold ITC"/>
                        </w:rPr>
                        <w:t xml:space="preserve"> go where police officers go, and…</w:t>
                      </w:r>
                    </w:p>
                    <w:p w:rsidR="00E80D52" w:rsidRPr="0075756D" w:rsidRDefault="00E80D52" w:rsidP="0075756D">
                      <w:pPr>
                        <w:spacing w:after="0" w:line="240" w:lineRule="auto"/>
                        <w:rPr>
                          <w:rFonts w:ascii="Eras Bold ITC" w:hAnsi="Eras Bold ITC"/>
                          <w:sz w:val="6"/>
                          <w:szCs w:val="6"/>
                        </w:rPr>
                      </w:pPr>
                    </w:p>
                    <w:p w:rsidR="00E80D52" w:rsidRPr="0075756D" w:rsidRDefault="00E80D52" w:rsidP="0075756D">
                      <w:pPr>
                        <w:pStyle w:val="ListParagraph"/>
                        <w:numPr>
                          <w:ilvl w:val="0"/>
                          <w:numId w:val="15"/>
                        </w:numPr>
                        <w:rPr>
                          <w:rFonts w:ascii="Eras Bold ITC" w:hAnsi="Eras Bold ITC"/>
                        </w:rPr>
                      </w:pPr>
                      <w:r w:rsidRPr="0075756D">
                        <w:rPr>
                          <w:rFonts w:ascii="Eras Bold ITC" w:hAnsi="Eras Bold ITC"/>
                        </w:rPr>
                        <w:t>Observe</w:t>
                      </w:r>
                      <w:r>
                        <w:rPr>
                          <w:rFonts w:ascii="Eras Bold ITC" w:hAnsi="Eras Bold ITC"/>
                        </w:rPr>
                        <w:t xml:space="preserve"> in ways similar to how officers observe,</w:t>
                      </w:r>
                    </w:p>
                    <w:p w:rsidR="00E80D52" w:rsidRPr="0075756D" w:rsidRDefault="00E80D52" w:rsidP="0075756D">
                      <w:pPr>
                        <w:pStyle w:val="ListParagraph"/>
                        <w:numPr>
                          <w:ilvl w:val="0"/>
                          <w:numId w:val="15"/>
                        </w:numPr>
                        <w:rPr>
                          <w:rFonts w:ascii="Eras Bold ITC" w:hAnsi="Eras Bold ITC"/>
                        </w:rPr>
                      </w:pPr>
                      <w:r w:rsidRPr="0075756D">
                        <w:rPr>
                          <w:rFonts w:ascii="Eras Bold ITC" w:hAnsi="Eras Bold ITC"/>
                        </w:rPr>
                        <w:t>Document</w:t>
                      </w:r>
                      <w:r>
                        <w:rPr>
                          <w:rFonts w:ascii="Eras Bold ITC" w:hAnsi="Eras Bold ITC"/>
                        </w:rPr>
                        <w:t xml:space="preserve"> (by recording) the encounter, and</w:t>
                      </w:r>
                    </w:p>
                    <w:p w:rsidR="00E80D52" w:rsidRPr="0075756D" w:rsidRDefault="00E80D52" w:rsidP="0075756D">
                      <w:pPr>
                        <w:pStyle w:val="ListParagraph"/>
                        <w:numPr>
                          <w:ilvl w:val="0"/>
                          <w:numId w:val="15"/>
                        </w:numPr>
                        <w:rPr>
                          <w:rFonts w:ascii="Eras Bold ITC" w:hAnsi="Eras Bold ITC"/>
                        </w:rPr>
                      </w:pPr>
                      <w:r>
                        <w:rPr>
                          <w:rFonts w:ascii="Eras Bold ITC" w:hAnsi="Eras Bold ITC"/>
                        </w:rPr>
                        <w:t>Are available to recapture the event at an evidentiary hearing.</w:t>
                      </w:r>
                    </w:p>
                  </w:txbxContent>
                </v:textbox>
              </v:shape>
            </w:pict>
          </mc:Fallback>
        </mc:AlternateContent>
      </w:r>
    </w:p>
    <w:p w:rsidR="0075756D" w:rsidRDefault="0075756D" w:rsidP="005E00B3">
      <w:pPr>
        <w:spacing w:after="0" w:line="240" w:lineRule="auto"/>
        <w:ind w:left="360"/>
        <w:rPr>
          <w:rFonts w:ascii="Arial" w:hAnsi="Arial" w:cs="Arial"/>
          <w:sz w:val="24"/>
          <w:szCs w:val="24"/>
        </w:rPr>
      </w:pPr>
    </w:p>
    <w:p w:rsidR="0075756D" w:rsidRDefault="0075756D" w:rsidP="005E00B3">
      <w:pPr>
        <w:spacing w:after="0" w:line="240" w:lineRule="auto"/>
        <w:ind w:left="360"/>
        <w:rPr>
          <w:rFonts w:ascii="Arial" w:hAnsi="Arial" w:cs="Arial"/>
          <w:sz w:val="24"/>
          <w:szCs w:val="24"/>
        </w:rPr>
      </w:pPr>
    </w:p>
    <w:p w:rsidR="0075756D" w:rsidRDefault="0075756D" w:rsidP="005E00B3">
      <w:pPr>
        <w:spacing w:after="0" w:line="240" w:lineRule="auto"/>
        <w:ind w:left="360"/>
        <w:rPr>
          <w:rFonts w:ascii="Arial" w:hAnsi="Arial" w:cs="Arial"/>
          <w:sz w:val="24"/>
          <w:szCs w:val="24"/>
        </w:rPr>
      </w:pPr>
    </w:p>
    <w:p w:rsidR="0075756D" w:rsidRDefault="0075756D" w:rsidP="005E00B3">
      <w:pPr>
        <w:spacing w:after="0" w:line="240" w:lineRule="auto"/>
        <w:ind w:left="360"/>
        <w:rPr>
          <w:rFonts w:ascii="Arial" w:hAnsi="Arial" w:cs="Arial"/>
          <w:sz w:val="24"/>
          <w:szCs w:val="24"/>
        </w:rPr>
      </w:pPr>
    </w:p>
    <w:p w:rsidR="0075756D" w:rsidRDefault="0075756D" w:rsidP="005E00B3">
      <w:pPr>
        <w:spacing w:after="0" w:line="240" w:lineRule="auto"/>
        <w:ind w:left="360"/>
        <w:rPr>
          <w:rFonts w:ascii="Arial" w:hAnsi="Arial" w:cs="Arial"/>
          <w:sz w:val="24"/>
          <w:szCs w:val="24"/>
        </w:rPr>
      </w:pPr>
    </w:p>
    <w:p w:rsidR="00A877B7" w:rsidRPr="00CE5CF7" w:rsidRDefault="00A877B7" w:rsidP="005E00B3">
      <w:pPr>
        <w:spacing w:after="0" w:line="240" w:lineRule="auto"/>
        <w:ind w:left="360"/>
        <w:rPr>
          <w:rFonts w:ascii="Arial" w:hAnsi="Arial" w:cs="Arial"/>
          <w:b/>
          <w:i/>
          <w:sz w:val="24"/>
          <w:szCs w:val="24"/>
        </w:rPr>
      </w:pPr>
      <w:r w:rsidRPr="00CE5CF7">
        <w:rPr>
          <w:rFonts w:ascii="Arial" w:hAnsi="Arial" w:cs="Arial"/>
          <w:b/>
          <w:i/>
          <w:sz w:val="24"/>
          <w:szCs w:val="24"/>
        </w:rPr>
        <w:t xml:space="preserve">Privacy </w:t>
      </w:r>
      <w:r w:rsidR="00AC04DF" w:rsidRPr="00CE5CF7">
        <w:rPr>
          <w:rFonts w:ascii="Arial" w:hAnsi="Arial" w:cs="Arial"/>
          <w:b/>
          <w:i/>
          <w:sz w:val="24"/>
          <w:szCs w:val="24"/>
        </w:rPr>
        <w:t xml:space="preserve">Concerns </w:t>
      </w:r>
      <w:r w:rsidRPr="00CE5CF7">
        <w:rPr>
          <w:rFonts w:ascii="Arial" w:hAnsi="Arial" w:cs="Arial"/>
          <w:b/>
          <w:i/>
          <w:sz w:val="24"/>
          <w:szCs w:val="24"/>
        </w:rPr>
        <w:t>Parallel</w:t>
      </w:r>
      <w:r w:rsidR="00AC04DF" w:rsidRPr="00CE5CF7">
        <w:rPr>
          <w:rFonts w:ascii="Arial" w:hAnsi="Arial" w:cs="Arial"/>
          <w:b/>
          <w:i/>
          <w:sz w:val="24"/>
          <w:szCs w:val="24"/>
        </w:rPr>
        <w:t xml:space="preserve"> </w:t>
      </w:r>
      <w:r w:rsidR="008D5397" w:rsidRPr="00CE5CF7">
        <w:rPr>
          <w:rFonts w:ascii="Arial" w:hAnsi="Arial" w:cs="Arial"/>
          <w:b/>
          <w:i/>
          <w:sz w:val="24"/>
          <w:szCs w:val="24"/>
        </w:rPr>
        <w:t xml:space="preserve">Attitudes about the Role of </w:t>
      </w:r>
      <w:r w:rsidR="00AC04DF" w:rsidRPr="00CE5CF7">
        <w:rPr>
          <w:rFonts w:ascii="Arial" w:hAnsi="Arial" w:cs="Arial"/>
          <w:b/>
          <w:i/>
          <w:sz w:val="24"/>
          <w:szCs w:val="24"/>
        </w:rPr>
        <w:t>Police</w:t>
      </w:r>
    </w:p>
    <w:p w:rsidR="00A877B7" w:rsidRPr="006D1497" w:rsidRDefault="00A877B7" w:rsidP="005E00B3">
      <w:pPr>
        <w:spacing w:after="0" w:line="240" w:lineRule="auto"/>
        <w:ind w:left="360"/>
        <w:rPr>
          <w:rFonts w:ascii="Arial" w:hAnsi="Arial" w:cs="Arial"/>
          <w:i/>
          <w:sz w:val="24"/>
          <w:szCs w:val="24"/>
        </w:rPr>
      </w:pPr>
    </w:p>
    <w:p w:rsidR="009C0E43" w:rsidRPr="006D1497" w:rsidRDefault="00B4289C" w:rsidP="005E00B3">
      <w:pPr>
        <w:spacing w:after="0" w:line="240" w:lineRule="auto"/>
        <w:ind w:left="360"/>
        <w:rPr>
          <w:rFonts w:ascii="Arial" w:hAnsi="Arial" w:cs="Arial"/>
          <w:sz w:val="24"/>
          <w:szCs w:val="24"/>
        </w:rPr>
      </w:pPr>
      <w:r w:rsidRPr="006D1497">
        <w:rPr>
          <w:rFonts w:ascii="Arial" w:hAnsi="Arial" w:cs="Arial"/>
          <w:sz w:val="24"/>
          <w:szCs w:val="24"/>
        </w:rPr>
        <w:t xml:space="preserve">The level of </w:t>
      </w:r>
      <w:r w:rsidR="00245668" w:rsidRPr="006D1497">
        <w:rPr>
          <w:rFonts w:ascii="Arial" w:hAnsi="Arial" w:cs="Arial"/>
          <w:sz w:val="24"/>
          <w:szCs w:val="24"/>
        </w:rPr>
        <w:t xml:space="preserve">concern toward </w:t>
      </w:r>
      <w:r w:rsidRPr="006D1497">
        <w:rPr>
          <w:rFonts w:ascii="Arial" w:hAnsi="Arial" w:cs="Arial"/>
          <w:sz w:val="24"/>
          <w:szCs w:val="24"/>
        </w:rPr>
        <w:t xml:space="preserve">body cameras, and the recordings that they generate, parallels the public’s </w:t>
      </w:r>
      <w:r w:rsidR="00245668" w:rsidRPr="006D1497">
        <w:rPr>
          <w:rFonts w:ascii="Arial" w:hAnsi="Arial" w:cs="Arial"/>
          <w:sz w:val="24"/>
          <w:szCs w:val="24"/>
        </w:rPr>
        <w:t xml:space="preserve">concern toward </w:t>
      </w:r>
      <w:r w:rsidRPr="006D1497">
        <w:rPr>
          <w:rFonts w:ascii="Arial" w:hAnsi="Arial" w:cs="Arial"/>
          <w:sz w:val="24"/>
          <w:szCs w:val="24"/>
        </w:rPr>
        <w:t xml:space="preserve">police officers and the role they play in the private matters of citizens. Privacy concerns relative to body cameras tend to track fears about needless or unwarranted government intervention and, as such, </w:t>
      </w:r>
      <w:r w:rsidR="00896CBC" w:rsidRPr="006D1497">
        <w:rPr>
          <w:rFonts w:ascii="Arial" w:hAnsi="Arial" w:cs="Arial"/>
          <w:sz w:val="24"/>
          <w:szCs w:val="24"/>
        </w:rPr>
        <w:t>touch upon the intrusion into and disclosure of information of a non-evidentiary nature</w:t>
      </w:r>
      <w:r w:rsidRPr="006D1497">
        <w:rPr>
          <w:rFonts w:ascii="Arial" w:hAnsi="Arial" w:cs="Arial"/>
          <w:sz w:val="24"/>
          <w:szCs w:val="24"/>
        </w:rPr>
        <w:t xml:space="preserve">. </w:t>
      </w:r>
    </w:p>
    <w:p w:rsidR="009C0E43" w:rsidRPr="006D1497" w:rsidRDefault="009C0E43" w:rsidP="005E00B3">
      <w:pPr>
        <w:spacing w:after="0" w:line="240" w:lineRule="auto"/>
        <w:ind w:left="360"/>
        <w:rPr>
          <w:rFonts w:ascii="Arial" w:hAnsi="Arial" w:cs="Arial"/>
          <w:sz w:val="24"/>
          <w:szCs w:val="24"/>
        </w:rPr>
      </w:pPr>
    </w:p>
    <w:p w:rsidR="00A877B7" w:rsidRPr="006D1497" w:rsidRDefault="00896CBC" w:rsidP="005E00B3">
      <w:pPr>
        <w:spacing w:after="0" w:line="240" w:lineRule="auto"/>
        <w:ind w:left="360"/>
        <w:rPr>
          <w:rFonts w:ascii="Arial" w:hAnsi="Arial" w:cs="Arial"/>
          <w:sz w:val="24"/>
          <w:szCs w:val="24"/>
        </w:rPr>
      </w:pPr>
      <w:r w:rsidRPr="006D1497">
        <w:rPr>
          <w:rFonts w:ascii="Arial" w:hAnsi="Arial" w:cs="Arial"/>
          <w:sz w:val="24"/>
          <w:szCs w:val="24"/>
        </w:rPr>
        <w:t>P</w:t>
      </w:r>
      <w:r w:rsidR="000050AC" w:rsidRPr="006D1497">
        <w:rPr>
          <w:rFonts w:ascii="Arial" w:hAnsi="Arial" w:cs="Arial"/>
          <w:sz w:val="24"/>
          <w:szCs w:val="24"/>
        </w:rPr>
        <w:t>rivacy o</w:t>
      </w:r>
      <w:r w:rsidR="00F46A91" w:rsidRPr="006D1497">
        <w:rPr>
          <w:rFonts w:ascii="Arial" w:hAnsi="Arial" w:cs="Arial"/>
          <w:sz w:val="24"/>
          <w:szCs w:val="24"/>
        </w:rPr>
        <w:t>bjections to the use of officer testimony as evidence in court</w:t>
      </w:r>
      <w:r w:rsidR="000050AC" w:rsidRPr="006D1497">
        <w:rPr>
          <w:rFonts w:ascii="Arial" w:hAnsi="Arial" w:cs="Arial"/>
          <w:sz w:val="24"/>
          <w:szCs w:val="24"/>
        </w:rPr>
        <w:t xml:space="preserve"> are</w:t>
      </w:r>
      <w:r w:rsidRPr="006D1497">
        <w:rPr>
          <w:rFonts w:ascii="Arial" w:hAnsi="Arial" w:cs="Arial"/>
          <w:sz w:val="24"/>
          <w:szCs w:val="24"/>
        </w:rPr>
        <w:t xml:space="preserve"> rare and tend to be overridden by its legitimate use as evidence.</w:t>
      </w:r>
      <w:r w:rsidR="00FB1613" w:rsidRPr="006D1497">
        <w:rPr>
          <w:rFonts w:ascii="Arial" w:hAnsi="Arial" w:cs="Arial"/>
          <w:sz w:val="24"/>
          <w:szCs w:val="24"/>
        </w:rPr>
        <w:t xml:space="preserve"> </w:t>
      </w:r>
      <w:r w:rsidR="00650979">
        <w:rPr>
          <w:rFonts w:ascii="Arial" w:hAnsi="Arial" w:cs="Arial"/>
          <w:sz w:val="24"/>
          <w:szCs w:val="24"/>
        </w:rPr>
        <w:t xml:space="preserve">In general, </w:t>
      </w:r>
      <w:r w:rsidR="00FB1613" w:rsidRPr="006D1497">
        <w:rPr>
          <w:rFonts w:ascii="Arial" w:hAnsi="Arial" w:cs="Arial"/>
          <w:sz w:val="24"/>
          <w:szCs w:val="24"/>
        </w:rPr>
        <w:t xml:space="preserve">privacy concerns </w:t>
      </w:r>
      <w:r w:rsidR="00C12471">
        <w:rPr>
          <w:rFonts w:ascii="Arial" w:hAnsi="Arial" w:cs="Arial"/>
          <w:sz w:val="24"/>
          <w:szCs w:val="24"/>
        </w:rPr>
        <w:t xml:space="preserve">are </w:t>
      </w:r>
      <w:r w:rsidR="00FB1613" w:rsidRPr="006D1497">
        <w:rPr>
          <w:rFonts w:ascii="Arial" w:hAnsi="Arial" w:cs="Arial"/>
          <w:sz w:val="24"/>
          <w:szCs w:val="24"/>
        </w:rPr>
        <w:t xml:space="preserve">not </w:t>
      </w:r>
      <w:r w:rsidR="00C12471">
        <w:rPr>
          <w:rFonts w:ascii="Arial" w:hAnsi="Arial" w:cs="Arial"/>
          <w:sz w:val="24"/>
          <w:szCs w:val="24"/>
        </w:rPr>
        <w:t xml:space="preserve">the </w:t>
      </w:r>
      <w:r w:rsidRPr="006D1497">
        <w:rPr>
          <w:rFonts w:ascii="Arial" w:hAnsi="Arial" w:cs="Arial"/>
          <w:sz w:val="24"/>
          <w:szCs w:val="24"/>
        </w:rPr>
        <w:t xml:space="preserve">source of </w:t>
      </w:r>
      <w:r w:rsidR="00A877B7" w:rsidRPr="006D1497">
        <w:rPr>
          <w:rFonts w:ascii="Arial" w:hAnsi="Arial" w:cs="Arial"/>
          <w:sz w:val="24"/>
          <w:szCs w:val="24"/>
        </w:rPr>
        <w:t xml:space="preserve">objections </w:t>
      </w:r>
      <w:r w:rsidR="00FB1613" w:rsidRPr="006D1497">
        <w:rPr>
          <w:rFonts w:ascii="Arial" w:hAnsi="Arial" w:cs="Arial"/>
          <w:sz w:val="24"/>
          <w:szCs w:val="24"/>
        </w:rPr>
        <w:t xml:space="preserve">to </w:t>
      </w:r>
      <w:r w:rsidR="00A877B7" w:rsidRPr="006D1497">
        <w:rPr>
          <w:rFonts w:ascii="Arial" w:hAnsi="Arial" w:cs="Arial"/>
          <w:sz w:val="24"/>
          <w:szCs w:val="24"/>
        </w:rPr>
        <w:t xml:space="preserve">the use of </w:t>
      </w:r>
      <w:r w:rsidR="00FB1613" w:rsidRPr="006D1497">
        <w:rPr>
          <w:rFonts w:ascii="Arial" w:hAnsi="Arial" w:cs="Arial"/>
          <w:sz w:val="24"/>
          <w:szCs w:val="24"/>
        </w:rPr>
        <w:t xml:space="preserve">body camera recordings </w:t>
      </w:r>
      <w:r w:rsidR="009C0E43" w:rsidRPr="006D1497">
        <w:rPr>
          <w:rFonts w:ascii="Arial" w:hAnsi="Arial" w:cs="Arial"/>
          <w:sz w:val="24"/>
          <w:szCs w:val="24"/>
        </w:rPr>
        <w:t xml:space="preserve">where they </w:t>
      </w:r>
      <w:r w:rsidR="009C0E43" w:rsidRPr="006D1497">
        <w:rPr>
          <w:rFonts w:ascii="Arial" w:hAnsi="Arial" w:cs="Arial"/>
          <w:sz w:val="24"/>
          <w:szCs w:val="24"/>
        </w:rPr>
        <w:lastRenderedPageBreak/>
        <w:t xml:space="preserve">are to be used </w:t>
      </w:r>
      <w:r w:rsidR="00FB1613" w:rsidRPr="006D1497">
        <w:rPr>
          <w:rFonts w:ascii="Arial" w:hAnsi="Arial" w:cs="Arial"/>
          <w:sz w:val="24"/>
          <w:szCs w:val="24"/>
        </w:rPr>
        <w:t>as evidence in a criminal or civil case.</w:t>
      </w:r>
      <w:r w:rsidR="006A2A4F" w:rsidRPr="006D1497">
        <w:rPr>
          <w:rFonts w:ascii="Arial" w:hAnsi="Arial" w:cs="Arial"/>
          <w:sz w:val="24"/>
          <w:szCs w:val="24"/>
        </w:rPr>
        <w:t xml:space="preserve"> </w:t>
      </w:r>
      <w:r w:rsidR="00A877B7" w:rsidRPr="006D1497">
        <w:rPr>
          <w:rFonts w:ascii="Arial" w:hAnsi="Arial" w:cs="Arial"/>
          <w:sz w:val="24"/>
          <w:szCs w:val="24"/>
        </w:rPr>
        <w:t xml:space="preserve">Few complaints are ever lodged on the basis of </w:t>
      </w:r>
      <w:r w:rsidR="00650979">
        <w:rPr>
          <w:rFonts w:ascii="Arial" w:hAnsi="Arial" w:cs="Arial"/>
          <w:sz w:val="24"/>
          <w:szCs w:val="24"/>
        </w:rPr>
        <w:t xml:space="preserve">an officer thoroughly documenting </w:t>
      </w:r>
      <w:r w:rsidR="00A877B7" w:rsidRPr="006D1497">
        <w:rPr>
          <w:rFonts w:ascii="Arial" w:hAnsi="Arial" w:cs="Arial"/>
          <w:sz w:val="24"/>
          <w:szCs w:val="24"/>
        </w:rPr>
        <w:t xml:space="preserve">an investigation. </w:t>
      </w:r>
    </w:p>
    <w:p w:rsidR="00A877B7" w:rsidRPr="006D1497" w:rsidRDefault="00A877B7" w:rsidP="005E00B3">
      <w:pPr>
        <w:spacing w:after="0" w:line="240" w:lineRule="auto"/>
        <w:ind w:left="360"/>
        <w:rPr>
          <w:rFonts w:ascii="Arial" w:hAnsi="Arial" w:cs="Arial"/>
          <w:sz w:val="24"/>
          <w:szCs w:val="24"/>
        </w:rPr>
      </w:pPr>
    </w:p>
    <w:p w:rsidR="00CD4AF2" w:rsidRPr="006D1497" w:rsidRDefault="00F46A91" w:rsidP="005E00B3">
      <w:pPr>
        <w:spacing w:after="0" w:line="240" w:lineRule="auto"/>
        <w:ind w:left="360"/>
        <w:rPr>
          <w:rFonts w:ascii="Arial" w:hAnsi="Arial" w:cs="Arial"/>
          <w:sz w:val="24"/>
          <w:szCs w:val="24"/>
        </w:rPr>
      </w:pPr>
      <w:r w:rsidRPr="006D1497">
        <w:rPr>
          <w:rFonts w:ascii="Arial" w:hAnsi="Arial" w:cs="Arial"/>
          <w:sz w:val="24"/>
          <w:szCs w:val="24"/>
        </w:rPr>
        <w:t xml:space="preserve">The privacy of citizens becomes an issue </w:t>
      </w:r>
      <w:r w:rsidR="00896CBC" w:rsidRPr="006D1497">
        <w:rPr>
          <w:rFonts w:ascii="Arial" w:hAnsi="Arial" w:cs="Arial"/>
          <w:sz w:val="24"/>
          <w:szCs w:val="24"/>
        </w:rPr>
        <w:t xml:space="preserve">insofar as </w:t>
      </w:r>
      <w:r w:rsidRPr="006D1497">
        <w:rPr>
          <w:rFonts w:ascii="Arial" w:hAnsi="Arial" w:cs="Arial"/>
          <w:sz w:val="24"/>
          <w:szCs w:val="24"/>
        </w:rPr>
        <w:t>the recorded video</w:t>
      </w:r>
      <w:r w:rsidR="00450747" w:rsidRPr="006D1497">
        <w:rPr>
          <w:rFonts w:ascii="Arial" w:hAnsi="Arial" w:cs="Arial"/>
          <w:sz w:val="24"/>
          <w:szCs w:val="24"/>
        </w:rPr>
        <w:t>s</w:t>
      </w:r>
      <w:r w:rsidRPr="006D1497">
        <w:rPr>
          <w:rFonts w:ascii="Arial" w:hAnsi="Arial" w:cs="Arial"/>
          <w:sz w:val="24"/>
          <w:szCs w:val="24"/>
        </w:rPr>
        <w:t xml:space="preserve"> of police encounters </w:t>
      </w:r>
      <w:r w:rsidR="00896CBC" w:rsidRPr="006D1497">
        <w:rPr>
          <w:rFonts w:ascii="Arial" w:hAnsi="Arial" w:cs="Arial"/>
          <w:sz w:val="24"/>
          <w:szCs w:val="24"/>
        </w:rPr>
        <w:t xml:space="preserve">may </w:t>
      </w:r>
      <w:r w:rsidR="00B63403">
        <w:rPr>
          <w:rFonts w:ascii="Arial" w:hAnsi="Arial" w:cs="Arial"/>
          <w:sz w:val="24"/>
          <w:szCs w:val="24"/>
        </w:rPr>
        <w:t xml:space="preserve">be </w:t>
      </w:r>
      <w:r w:rsidRPr="006D1497">
        <w:rPr>
          <w:rFonts w:ascii="Arial" w:hAnsi="Arial" w:cs="Arial"/>
          <w:sz w:val="24"/>
          <w:szCs w:val="24"/>
        </w:rPr>
        <w:t xml:space="preserve">accessed for </w:t>
      </w:r>
      <w:r w:rsidR="00E6311A">
        <w:rPr>
          <w:rFonts w:ascii="Arial" w:hAnsi="Arial" w:cs="Arial"/>
          <w:sz w:val="24"/>
          <w:szCs w:val="24"/>
        </w:rPr>
        <w:t xml:space="preserve">reasons </w:t>
      </w:r>
      <w:r w:rsidRPr="006D1497">
        <w:rPr>
          <w:rFonts w:ascii="Arial" w:hAnsi="Arial" w:cs="Arial"/>
          <w:sz w:val="24"/>
          <w:szCs w:val="24"/>
        </w:rPr>
        <w:t xml:space="preserve">other than </w:t>
      </w:r>
      <w:r w:rsidR="00896CBC" w:rsidRPr="006D1497">
        <w:rPr>
          <w:rFonts w:ascii="Arial" w:hAnsi="Arial" w:cs="Arial"/>
          <w:sz w:val="24"/>
          <w:szCs w:val="24"/>
        </w:rPr>
        <w:t>legitimate evidentiary purposes</w:t>
      </w:r>
      <w:r w:rsidR="00FB1613" w:rsidRPr="006D1497">
        <w:rPr>
          <w:rFonts w:ascii="Arial" w:hAnsi="Arial" w:cs="Arial"/>
          <w:sz w:val="24"/>
          <w:szCs w:val="24"/>
        </w:rPr>
        <w:t>.</w:t>
      </w:r>
      <w:r w:rsidR="00225378" w:rsidRPr="006D1497">
        <w:rPr>
          <w:rFonts w:ascii="Arial" w:hAnsi="Arial" w:cs="Arial"/>
          <w:sz w:val="24"/>
          <w:szCs w:val="24"/>
        </w:rPr>
        <w:t xml:space="preserve"> </w:t>
      </w:r>
      <w:r w:rsidR="00C12471">
        <w:rPr>
          <w:rFonts w:ascii="Arial" w:hAnsi="Arial" w:cs="Arial"/>
          <w:sz w:val="24"/>
          <w:szCs w:val="24"/>
        </w:rPr>
        <w:t xml:space="preserve">This is a matter for Police Records to consider, but not one which should concern the patrol officer. </w:t>
      </w:r>
      <w:r w:rsidR="00A877B7" w:rsidRPr="006D1497">
        <w:rPr>
          <w:rFonts w:ascii="Arial" w:hAnsi="Arial" w:cs="Arial"/>
          <w:sz w:val="24"/>
          <w:szCs w:val="24"/>
        </w:rPr>
        <w:t xml:space="preserve">Because police officers respond to a </w:t>
      </w:r>
      <w:r w:rsidR="00650979">
        <w:rPr>
          <w:rFonts w:ascii="Arial" w:hAnsi="Arial" w:cs="Arial"/>
          <w:sz w:val="24"/>
          <w:szCs w:val="24"/>
        </w:rPr>
        <w:t xml:space="preserve">wide range </w:t>
      </w:r>
      <w:r w:rsidR="00A877B7" w:rsidRPr="006D1497">
        <w:rPr>
          <w:rFonts w:ascii="Arial" w:hAnsi="Arial" w:cs="Arial"/>
          <w:sz w:val="24"/>
          <w:szCs w:val="24"/>
        </w:rPr>
        <w:t xml:space="preserve">of matters </w:t>
      </w:r>
      <w:r w:rsidR="00C12471">
        <w:rPr>
          <w:rFonts w:ascii="Arial" w:hAnsi="Arial" w:cs="Arial"/>
          <w:sz w:val="24"/>
          <w:szCs w:val="24"/>
        </w:rPr>
        <w:t xml:space="preserve">(including calls that are </w:t>
      </w:r>
      <w:r w:rsidR="00A877B7" w:rsidRPr="006D1497">
        <w:rPr>
          <w:rFonts w:ascii="Arial" w:hAnsi="Arial" w:cs="Arial"/>
          <w:sz w:val="24"/>
          <w:szCs w:val="24"/>
        </w:rPr>
        <w:t>unrelated to crime</w:t>
      </w:r>
      <w:r w:rsidR="00C12471">
        <w:rPr>
          <w:rFonts w:ascii="Arial" w:hAnsi="Arial" w:cs="Arial"/>
          <w:sz w:val="24"/>
          <w:szCs w:val="24"/>
        </w:rPr>
        <w:t>)</w:t>
      </w:r>
      <w:r w:rsidR="00A877B7" w:rsidRPr="006D1497">
        <w:rPr>
          <w:rFonts w:ascii="Arial" w:hAnsi="Arial" w:cs="Arial"/>
          <w:sz w:val="24"/>
          <w:szCs w:val="24"/>
        </w:rPr>
        <w:t>, f</w:t>
      </w:r>
      <w:r w:rsidR="00225378" w:rsidRPr="006D1497">
        <w:rPr>
          <w:rFonts w:ascii="Arial" w:hAnsi="Arial" w:cs="Arial"/>
          <w:sz w:val="24"/>
          <w:szCs w:val="24"/>
        </w:rPr>
        <w:t xml:space="preserve">ears </w:t>
      </w:r>
      <w:r w:rsidR="00A877B7" w:rsidRPr="006D1497">
        <w:rPr>
          <w:rFonts w:ascii="Arial" w:hAnsi="Arial" w:cs="Arial"/>
          <w:sz w:val="24"/>
          <w:szCs w:val="24"/>
        </w:rPr>
        <w:t xml:space="preserve">logically </w:t>
      </w:r>
      <w:r w:rsidR="00225378" w:rsidRPr="006D1497">
        <w:rPr>
          <w:rFonts w:ascii="Arial" w:hAnsi="Arial" w:cs="Arial"/>
          <w:sz w:val="24"/>
          <w:szCs w:val="24"/>
        </w:rPr>
        <w:t>arise when images of citizens suffering from medical emergencies</w:t>
      </w:r>
      <w:r w:rsidR="00E6311A">
        <w:rPr>
          <w:rFonts w:ascii="Arial" w:hAnsi="Arial" w:cs="Arial"/>
          <w:sz w:val="24"/>
          <w:szCs w:val="24"/>
        </w:rPr>
        <w:t>,</w:t>
      </w:r>
      <w:r w:rsidR="00843057" w:rsidRPr="006D1497">
        <w:rPr>
          <w:rFonts w:ascii="Arial" w:hAnsi="Arial" w:cs="Arial"/>
          <w:sz w:val="24"/>
          <w:szCs w:val="24"/>
        </w:rPr>
        <w:t xml:space="preserve"> </w:t>
      </w:r>
      <w:r w:rsidR="00A877B7" w:rsidRPr="006D1497">
        <w:rPr>
          <w:rFonts w:ascii="Arial" w:hAnsi="Arial" w:cs="Arial"/>
          <w:sz w:val="24"/>
          <w:szCs w:val="24"/>
        </w:rPr>
        <w:t xml:space="preserve">or </w:t>
      </w:r>
      <w:r w:rsidR="00896CBC" w:rsidRPr="006D1497">
        <w:rPr>
          <w:rFonts w:ascii="Arial" w:hAnsi="Arial" w:cs="Arial"/>
          <w:sz w:val="24"/>
          <w:szCs w:val="24"/>
        </w:rPr>
        <w:t xml:space="preserve">who are otherwise depicted </w:t>
      </w:r>
      <w:r w:rsidR="00A877B7" w:rsidRPr="006D1497">
        <w:rPr>
          <w:rFonts w:ascii="Arial" w:hAnsi="Arial" w:cs="Arial"/>
          <w:sz w:val="24"/>
          <w:szCs w:val="24"/>
        </w:rPr>
        <w:t xml:space="preserve">in vulnerable </w:t>
      </w:r>
      <w:r w:rsidR="00450747" w:rsidRPr="006D1497">
        <w:rPr>
          <w:rFonts w:ascii="Arial" w:hAnsi="Arial" w:cs="Arial"/>
          <w:sz w:val="24"/>
          <w:szCs w:val="24"/>
        </w:rPr>
        <w:t>situations</w:t>
      </w:r>
      <w:r w:rsidR="00E6311A">
        <w:rPr>
          <w:rFonts w:ascii="Arial" w:hAnsi="Arial" w:cs="Arial"/>
          <w:sz w:val="24"/>
          <w:szCs w:val="24"/>
        </w:rPr>
        <w:t>,</w:t>
      </w:r>
      <w:r w:rsidR="00450747" w:rsidRPr="006D1497">
        <w:rPr>
          <w:rFonts w:ascii="Arial" w:hAnsi="Arial" w:cs="Arial"/>
          <w:sz w:val="24"/>
          <w:szCs w:val="24"/>
        </w:rPr>
        <w:t xml:space="preserve"> </w:t>
      </w:r>
      <w:r w:rsidR="00896CBC" w:rsidRPr="006D1497">
        <w:rPr>
          <w:rFonts w:ascii="Arial" w:hAnsi="Arial" w:cs="Arial"/>
          <w:sz w:val="24"/>
          <w:szCs w:val="24"/>
        </w:rPr>
        <w:t xml:space="preserve">are </w:t>
      </w:r>
      <w:r w:rsidR="00E6311A">
        <w:rPr>
          <w:rFonts w:ascii="Arial" w:hAnsi="Arial" w:cs="Arial"/>
          <w:sz w:val="24"/>
          <w:szCs w:val="24"/>
        </w:rPr>
        <w:t xml:space="preserve">made </w:t>
      </w:r>
      <w:r w:rsidR="00896CBC" w:rsidRPr="006D1497">
        <w:rPr>
          <w:rFonts w:ascii="Arial" w:hAnsi="Arial" w:cs="Arial"/>
          <w:sz w:val="24"/>
          <w:szCs w:val="24"/>
        </w:rPr>
        <w:t>available for public viewing</w:t>
      </w:r>
      <w:r w:rsidR="00245668" w:rsidRPr="006D1497">
        <w:rPr>
          <w:rFonts w:ascii="Arial" w:hAnsi="Arial" w:cs="Arial"/>
          <w:sz w:val="24"/>
          <w:szCs w:val="24"/>
        </w:rPr>
        <w:t>.</w:t>
      </w:r>
      <w:r w:rsidR="00D6556A" w:rsidRPr="006D1497">
        <w:rPr>
          <w:rFonts w:ascii="Arial" w:hAnsi="Arial" w:cs="Arial"/>
          <w:sz w:val="24"/>
          <w:szCs w:val="24"/>
        </w:rPr>
        <w:t xml:space="preserve"> It is therefore the </w:t>
      </w:r>
      <w:r w:rsidR="00C12471">
        <w:rPr>
          <w:rFonts w:ascii="Arial" w:hAnsi="Arial" w:cs="Arial"/>
          <w:sz w:val="24"/>
          <w:szCs w:val="24"/>
        </w:rPr>
        <w:t xml:space="preserve">concern </w:t>
      </w:r>
      <w:r w:rsidR="00D6556A" w:rsidRPr="006D1497">
        <w:rPr>
          <w:rFonts w:ascii="Arial" w:hAnsi="Arial" w:cs="Arial"/>
          <w:sz w:val="24"/>
          <w:szCs w:val="24"/>
        </w:rPr>
        <w:t>about what becomes available for public viewing that drives the discussion about privacy and body cameras</w:t>
      </w:r>
      <w:r w:rsidR="00C12471">
        <w:rPr>
          <w:rFonts w:ascii="Arial" w:hAnsi="Arial" w:cs="Arial"/>
          <w:sz w:val="24"/>
          <w:szCs w:val="24"/>
        </w:rPr>
        <w:t xml:space="preserve"> rather than</w:t>
      </w:r>
      <w:r w:rsidR="00D6556A" w:rsidRPr="006D1497">
        <w:rPr>
          <w:rFonts w:ascii="Arial" w:hAnsi="Arial" w:cs="Arial"/>
          <w:sz w:val="24"/>
          <w:szCs w:val="24"/>
        </w:rPr>
        <w:t xml:space="preserve"> what is recorded</w:t>
      </w:r>
      <w:r w:rsidR="00E6311A">
        <w:rPr>
          <w:rFonts w:ascii="Arial" w:hAnsi="Arial" w:cs="Arial"/>
          <w:sz w:val="24"/>
          <w:szCs w:val="24"/>
        </w:rPr>
        <w:t xml:space="preserve"> by the camera that is worn by the officer</w:t>
      </w:r>
      <w:r w:rsidR="00D6556A" w:rsidRPr="006D1497">
        <w:rPr>
          <w:rFonts w:ascii="Arial" w:hAnsi="Arial" w:cs="Arial"/>
          <w:sz w:val="24"/>
          <w:szCs w:val="24"/>
        </w:rPr>
        <w:t xml:space="preserve">. </w:t>
      </w:r>
      <w:r w:rsidR="00E6311A">
        <w:rPr>
          <w:rFonts w:ascii="Arial" w:hAnsi="Arial" w:cs="Arial"/>
          <w:sz w:val="24"/>
          <w:szCs w:val="24"/>
        </w:rPr>
        <w:t xml:space="preserve">While there are </w:t>
      </w:r>
      <w:r w:rsidR="00C12471">
        <w:rPr>
          <w:rFonts w:ascii="Arial" w:hAnsi="Arial" w:cs="Arial"/>
          <w:sz w:val="24"/>
          <w:szCs w:val="24"/>
        </w:rPr>
        <w:t xml:space="preserve">certainly </w:t>
      </w:r>
      <w:r w:rsidR="00E6311A">
        <w:rPr>
          <w:rFonts w:ascii="Arial" w:hAnsi="Arial" w:cs="Arial"/>
          <w:sz w:val="24"/>
          <w:szCs w:val="24"/>
        </w:rPr>
        <w:t xml:space="preserve">differences of opinion, most advocates of body cameras strongly favor more recording as opposed to less, and they overwhelmingly want officers to leave the cameras running. </w:t>
      </w:r>
    </w:p>
    <w:p w:rsidR="00CD4AF2" w:rsidRPr="006D1497" w:rsidRDefault="00CD4AF2" w:rsidP="005E00B3">
      <w:pPr>
        <w:spacing w:after="0" w:line="240" w:lineRule="auto"/>
        <w:ind w:left="360"/>
        <w:rPr>
          <w:rFonts w:ascii="Arial" w:hAnsi="Arial" w:cs="Arial"/>
          <w:sz w:val="24"/>
          <w:szCs w:val="24"/>
        </w:rPr>
      </w:pPr>
    </w:p>
    <w:p w:rsidR="00843057" w:rsidRDefault="00E6311A" w:rsidP="005E00B3">
      <w:pPr>
        <w:spacing w:after="0" w:line="240" w:lineRule="auto"/>
        <w:ind w:left="360"/>
        <w:rPr>
          <w:rFonts w:ascii="Arial" w:hAnsi="Arial" w:cs="Arial"/>
          <w:sz w:val="24"/>
          <w:szCs w:val="24"/>
        </w:rPr>
      </w:pPr>
      <w:r>
        <w:rPr>
          <w:rFonts w:ascii="Arial" w:hAnsi="Arial" w:cs="Arial"/>
          <w:sz w:val="24"/>
          <w:szCs w:val="24"/>
        </w:rPr>
        <w:t xml:space="preserve">The issue of privacy, therefore, should not be an obstacle for the police officer. </w:t>
      </w:r>
      <w:r w:rsidR="00126931">
        <w:rPr>
          <w:rFonts w:ascii="Arial" w:hAnsi="Arial" w:cs="Arial"/>
          <w:sz w:val="24"/>
          <w:szCs w:val="24"/>
        </w:rPr>
        <w:t xml:space="preserve">The body camera “rides along” with the officer and will record </w:t>
      </w:r>
      <w:r w:rsidR="00F93E9B">
        <w:rPr>
          <w:rFonts w:ascii="Arial" w:hAnsi="Arial" w:cs="Arial"/>
          <w:sz w:val="24"/>
          <w:szCs w:val="24"/>
        </w:rPr>
        <w:t xml:space="preserve">everything that </w:t>
      </w:r>
      <w:r w:rsidR="00126931">
        <w:rPr>
          <w:rFonts w:ascii="Arial" w:hAnsi="Arial" w:cs="Arial"/>
          <w:sz w:val="24"/>
          <w:szCs w:val="24"/>
        </w:rPr>
        <w:t xml:space="preserve">the officer encounters. </w:t>
      </w:r>
      <w:r w:rsidR="00D6556A" w:rsidRPr="006D1497">
        <w:rPr>
          <w:rFonts w:ascii="Arial" w:hAnsi="Arial" w:cs="Arial"/>
          <w:sz w:val="24"/>
          <w:szCs w:val="24"/>
        </w:rPr>
        <w:t xml:space="preserve">As such, the police officer wearing the body camera should understand that he/she is not responsible for </w:t>
      </w:r>
      <w:r w:rsidR="00F93E9B">
        <w:rPr>
          <w:rFonts w:ascii="Arial" w:hAnsi="Arial" w:cs="Arial"/>
          <w:sz w:val="24"/>
          <w:szCs w:val="24"/>
        </w:rPr>
        <w:t xml:space="preserve">the content that the </w:t>
      </w:r>
      <w:r w:rsidR="00D6556A" w:rsidRPr="006D1497">
        <w:rPr>
          <w:rFonts w:ascii="Arial" w:hAnsi="Arial" w:cs="Arial"/>
          <w:sz w:val="24"/>
          <w:szCs w:val="24"/>
        </w:rPr>
        <w:t xml:space="preserve">body camera </w:t>
      </w:r>
      <w:r w:rsidR="00F93E9B">
        <w:rPr>
          <w:rFonts w:ascii="Arial" w:hAnsi="Arial" w:cs="Arial"/>
          <w:sz w:val="24"/>
          <w:szCs w:val="24"/>
        </w:rPr>
        <w:t xml:space="preserve">records, or for what </w:t>
      </w:r>
      <w:r w:rsidR="00D6556A" w:rsidRPr="006D1497">
        <w:rPr>
          <w:rFonts w:ascii="Arial" w:hAnsi="Arial" w:cs="Arial"/>
          <w:sz w:val="24"/>
          <w:szCs w:val="24"/>
        </w:rPr>
        <w:t>footage is or is not released</w:t>
      </w:r>
      <w:r w:rsidR="00F93E9B">
        <w:rPr>
          <w:rFonts w:ascii="Arial" w:hAnsi="Arial" w:cs="Arial"/>
          <w:sz w:val="24"/>
          <w:szCs w:val="24"/>
        </w:rPr>
        <w:t xml:space="preserve"> from that recording</w:t>
      </w:r>
      <w:r w:rsidR="00D6556A" w:rsidRPr="006D1497">
        <w:rPr>
          <w:rFonts w:ascii="Arial" w:hAnsi="Arial" w:cs="Arial"/>
          <w:sz w:val="24"/>
          <w:szCs w:val="24"/>
        </w:rPr>
        <w:t xml:space="preserve">. </w:t>
      </w:r>
      <w:r w:rsidR="00CD4AF2" w:rsidRPr="006D1497">
        <w:rPr>
          <w:rFonts w:ascii="Arial" w:hAnsi="Arial" w:cs="Arial"/>
          <w:sz w:val="24"/>
          <w:szCs w:val="24"/>
        </w:rPr>
        <w:t xml:space="preserve">Just as the officer cannot control what he/she encounters on a given call for service or while on a routine patrol, the </w:t>
      </w:r>
      <w:r w:rsidR="00CD4AF2" w:rsidRPr="00D917D0">
        <w:rPr>
          <w:rFonts w:ascii="Arial" w:hAnsi="Arial" w:cs="Arial"/>
          <w:sz w:val="24"/>
          <w:szCs w:val="24"/>
        </w:rPr>
        <w:t xml:space="preserve">body camera will record whatever the officer </w:t>
      </w:r>
      <w:r w:rsidR="00D917D0" w:rsidRPr="005F7C26">
        <w:rPr>
          <w:rFonts w:ascii="Arial" w:hAnsi="Arial" w:cs="Arial"/>
          <w:sz w:val="24"/>
          <w:szCs w:val="24"/>
        </w:rPr>
        <w:t xml:space="preserve">happens upon from a second vantage point </w:t>
      </w:r>
      <w:r w:rsidR="00CD4AF2" w:rsidRPr="006D1497">
        <w:rPr>
          <w:rFonts w:ascii="Arial" w:hAnsi="Arial" w:cs="Arial"/>
          <w:sz w:val="24"/>
          <w:szCs w:val="24"/>
        </w:rPr>
        <w:t xml:space="preserve">during the course of a shift.  </w:t>
      </w:r>
      <w:r w:rsidR="008D5397" w:rsidRPr="006D1497">
        <w:rPr>
          <w:rFonts w:ascii="Arial" w:hAnsi="Arial" w:cs="Arial"/>
          <w:sz w:val="24"/>
          <w:szCs w:val="24"/>
        </w:rPr>
        <w:t xml:space="preserve">As distinguished from </w:t>
      </w:r>
      <w:r w:rsidR="00CD4AF2" w:rsidRPr="006D1497">
        <w:rPr>
          <w:rFonts w:ascii="Arial" w:hAnsi="Arial" w:cs="Arial"/>
          <w:sz w:val="24"/>
          <w:szCs w:val="24"/>
        </w:rPr>
        <w:t xml:space="preserve">the videos that are accessed </w:t>
      </w:r>
      <w:r w:rsidR="008D5397" w:rsidRPr="006D1497">
        <w:rPr>
          <w:rFonts w:ascii="Arial" w:hAnsi="Arial" w:cs="Arial"/>
          <w:sz w:val="24"/>
          <w:szCs w:val="24"/>
        </w:rPr>
        <w:t xml:space="preserve">for </w:t>
      </w:r>
      <w:r w:rsidR="00CD4AF2" w:rsidRPr="006D1497">
        <w:rPr>
          <w:rFonts w:ascii="Arial" w:hAnsi="Arial" w:cs="Arial"/>
          <w:sz w:val="24"/>
          <w:szCs w:val="24"/>
        </w:rPr>
        <w:t xml:space="preserve">discovery, public records laws will dictate what the public and the media may obtain by way of body camera videos. </w:t>
      </w:r>
    </w:p>
    <w:p w:rsidR="00BF483E" w:rsidRDefault="00BF483E" w:rsidP="005E00B3">
      <w:pPr>
        <w:spacing w:after="0" w:line="240" w:lineRule="auto"/>
        <w:ind w:left="360"/>
        <w:rPr>
          <w:rFonts w:ascii="Arial" w:hAnsi="Arial" w:cs="Arial"/>
          <w:sz w:val="24"/>
          <w:szCs w:val="24"/>
        </w:rPr>
      </w:pPr>
    </w:p>
    <w:p w:rsidR="00BF483E" w:rsidRDefault="006D5B0B" w:rsidP="005E00B3">
      <w:pPr>
        <w:spacing w:after="0" w:line="240" w:lineRule="auto"/>
        <w:ind w:left="36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30480</wp:posOffset>
                </wp:positionV>
                <wp:extent cx="6187440" cy="518160"/>
                <wp:effectExtent l="0" t="0" r="22860" b="1524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518160"/>
                        </a:xfrm>
                        <a:prstGeom prst="rect">
                          <a:avLst/>
                        </a:prstGeom>
                        <a:solidFill>
                          <a:schemeClr val="bg2"/>
                        </a:solidFill>
                        <a:ln w="19050">
                          <a:solidFill>
                            <a:srgbClr val="000000"/>
                          </a:solidFill>
                          <a:miter lim="800000"/>
                          <a:headEnd/>
                          <a:tailEnd/>
                        </a:ln>
                      </wps:spPr>
                      <wps:txbx>
                        <w:txbxContent>
                          <w:p w:rsidR="00E80D52" w:rsidRPr="00126931" w:rsidRDefault="00E80D52" w:rsidP="00BF483E">
                            <w:pPr>
                              <w:spacing w:after="0" w:line="240" w:lineRule="auto"/>
                              <w:rPr>
                                <w:rFonts w:ascii="Eras Bold ITC" w:hAnsi="Eras Bold ITC"/>
                              </w:rPr>
                            </w:pPr>
                            <w:r w:rsidRPr="00126931">
                              <w:rPr>
                                <w:rFonts w:ascii="Eras Bold ITC" w:hAnsi="Eras Bold ITC"/>
                              </w:rPr>
                              <w:t>The body camera “rides along” with the officer and record</w:t>
                            </w:r>
                            <w:r>
                              <w:rPr>
                                <w:rFonts w:ascii="Eras Bold ITC" w:hAnsi="Eras Bold ITC"/>
                              </w:rPr>
                              <w:t>s</w:t>
                            </w:r>
                            <w:r w:rsidRPr="00126931">
                              <w:rPr>
                                <w:rFonts w:ascii="Eras Bold ITC" w:hAnsi="Eras Bold ITC"/>
                              </w:rPr>
                              <w:t xml:space="preserve"> what the officer encounters.  </w:t>
                            </w:r>
                            <w:r>
                              <w:rPr>
                                <w:rFonts w:ascii="Eras Bold ITC" w:hAnsi="Eras Bold ITC"/>
                              </w:rPr>
                              <w:t xml:space="preserve">It is the </w:t>
                            </w:r>
                            <w:r>
                              <w:rPr>
                                <w:rFonts w:ascii="Eras Bold ITC" w:hAnsi="Eras Bold ITC" w:cs="Arial"/>
                              </w:rPr>
                              <w:t>law that governs</w:t>
                            </w:r>
                            <w:r w:rsidRPr="00126931">
                              <w:rPr>
                                <w:rFonts w:ascii="Eras Bold ITC" w:hAnsi="Eras Bold ITC" w:cs="Arial"/>
                              </w:rPr>
                              <w:t xml:space="preserve"> what the public may</w:t>
                            </w:r>
                            <w:r>
                              <w:rPr>
                                <w:rFonts w:ascii="Eras Bold ITC" w:hAnsi="Eras Bold ITC" w:cs="Arial"/>
                              </w:rPr>
                              <w:t xml:space="preserve"> see from those videos.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2pt;margin-top:2.4pt;width:487.2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" fillcolor="#eeece1 [3214]" strokeweight="1.5pt">
                <v:textbox>
                  <w:txbxContent>
                    <w:p w:rsidR="00E80D52" w:rsidRPr="00126931" w:rsidRDefault="00E80D52" w:rsidP="00BF483E">
                      <w:pPr>
                        <w:spacing w:after="0" w:line="240" w:lineRule="auto"/>
                        <w:rPr>
                          <w:rFonts w:ascii="Eras Bold ITC" w:hAnsi="Eras Bold ITC"/>
                        </w:rPr>
                      </w:pPr>
                      <w:r w:rsidRPr="00126931">
                        <w:rPr>
                          <w:rFonts w:ascii="Eras Bold ITC" w:hAnsi="Eras Bold ITC"/>
                        </w:rPr>
                        <w:t>The body camera “rides along” with the officer and record</w:t>
                      </w:r>
                      <w:r>
                        <w:rPr>
                          <w:rFonts w:ascii="Eras Bold ITC" w:hAnsi="Eras Bold ITC"/>
                        </w:rPr>
                        <w:t>s</w:t>
                      </w:r>
                      <w:r w:rsidRPr="00126931">
                        <w:rPr>
                          <w:rFonts w:ascii="Eras Bold ITC" w:hAnsi="Eras Bold ITC"/>
                        </w:rPr>
                        <w:t xml:space="preserve"> what the officer encounters.  </w:t>
                      </w:r>
                      <w:r>
                        <w:rPr>
                          <w:rFonts w:ascii="Eras Bold ITC" w:hAnsi="Eras Bold ITC"/>
                        </w:rPr>
                        <w:t xml:space="preserve">It is the </w:t>
                      </w:r>
                      <w:r>
                        <w:rPr>
                          <w:rFonts w:ascii="Eras Bold ITC" w:hAnsi="Eras Bold ITC" w:cs="Arial"/>
                        </w:rPr>
                        <w:t>law that governs</w:t>
                      </w:r>
                      <w:r w:rsidRPr="00126931">
                        <w:rPr>
                          <w:rFonts w:ascii="Eras Bold ITC" w:hAnsi="Eras Bold ITC" w:cs="Arial"/>
                        </w:rPr>
                        <w:t xml:space="preserve"> what the public may</w:t>
                      </w:r>
                      <w:r>
                        <w:rPr>
                          <w:rFonts w:ascii="Eras Bold ITC" w:hAnsi="Eras Bold ITC" w:cs="Arial"/>
                        </w:rPr>
                        <w:t xml:space="preserve"> see from those videos.</w:t>
                      </w:r>
                    </w:p>
                  </w:txbxContent>
                </v:textbox>
              </v:shape>
            </w:pict>
          </mc:Fallback>
        </mc:AlternateContent>
      </w:r>
    </w:p>
    <w:p w:rsidR="00BF483E" w:rsidRDefault="00BF483E" w:rsidP="005E00B3">
      <w:pPr>
        <w:spacing w:after="0" w:line="240" w:lineRule="auto"/>
        <w:ind w:left="360"/>
        <w:rPr>
          <w:rFonts w:ascii="Arial" w:hAnsi="Arial" w:cs="Arial"/>
          <w:sz w:val="24"/>
          <w:szCs w:val="24"/>
        </w:rPr>
      </w:pPr>
    </w:p>
    <w:p w:rsidR="00BF483E" w:rsidRDefault="00BF483E" w:rsidP="005E00B3">
      <w:pPr>
        <w:spacing w:after="0" w:line="240" w:lineRule="auto"/>
        <w:ind w:left="360"/>
        <w:rPr>
          <w:rFonts w:ascii="Arial" w:hAnsi="Arial" w:cs="Arial"/>
          <w:sz w:val="24"/>
          <w:szCs w:val="24"/>
        </w:rPr>
      </w:pPr>
    </w:p>
    <w:p w:rsidR="00BF483E" w:rsidRDefault="00BF483E" w:rsidP="005E00B3">
      <w:pPr>
        <w:spacing w:after="0" w:line="240" w:lineRule="auto"/>
        <w:ind w:left="360"/>
        <w:rPr>
          <w:rFonts w:ascii="Arial" w:hAnsi="Arial" w:cs="Arial"/>
          <w:sz w:val="24"/>
          <w:szCs w:val="24"/>
        </w:rPr>
      </w:pPr>
    </w:p>
    <w:p w:rsidR="00F12324" w:rsidRPr="008D5397" w:rsidRDefault="00F12324" w:rsidP="00F12324">
      <w:pPr>
        <w:pStyle w:val="ListParagraph"/>
        <w:numPr>
          <w:ilvl w:val="0"/>
          <w:numId w:val="12"/>
        </w:numPr>
        <w:rPr>
          <w:rFonts w:ascii="Eras Bold ITC" w:hAnsi="Eras Bold ITC" w:cs="Arial"/>
          <w:sz w:val="32"/>
          <w:szCs w:val="32"/>
        </w:rPr>
      </w:pPr>
      <w:r w:rsidRPr="008D5397">
        <w:rPr>
          <w:rFonts w:ascii="Eras Bold ITC" w:hAnsi="Eras Bold ITC" w:cs="Arial"/>
          <w:sz w:val="32"/>
          <w:szCs w:val="32"/>
        </w:rPr>
        <w:t xml:space="preserve">PUBLIC DISCLOSURE: </w:t>
      </w:r>
      <w:r w:rsidR="00650979" w:rsidRPr="008D5397">
        <w:rPr>
          <w:rFonts w:ascii="Eras Bold ITC" w:hAnsi="Eras Bold ITC" w:cs="Arial"/>
          <w:sz w:val="32"/>
          <w:szCs w:val="32"/>
        </w:rPr>
        <w:t xml:space="preserve">WORRYING ABOUT WHAT GETS RELEASED </w:t>
      </w:r>
    </w:p>
    <w:p w:rsidR="00F12324" w:rsidRPr="00777269" w:rsidRDefault="00F12324" w:rsidP="00F12324">
      <w:pPr>
        <w:pStyle w:val="ListParagraph"/>
        <w:rPr>
          <w:rFonts w:ascii="Eras Bold ITC" w:hAnsi="Eras Bold ITC" w:cs="Arial"/>
          <w:sz w:val="24"/>
          <w:szCs w:val="24"/>
        </w:rPr>
      </w:pPr>
    </w:p>
    <w:p w:rsidR="00D55AF6" w:rsidRPr="00CE5CF7" w:rsidRDefault="00D55AF6" w:rsidP="00E83006">
      <w:pPr>
        <w:spacing w:after="0" w:line="240" w:lineRule="auto"/>
        <w:ind w:left="360"/>
        <w:rPr>
          <w:rFonts w:ascii="Arial" w:hAnsi="Arial" w:cs="Arial"/>
          <w:b/>
          <w:i/>
          <w:sz w:val="24"/>
          <w:szCs w:val="24"/>
        </w:rPr>
      </w:pPr>
      <w:r w:rsidRPr="00CE5CF7">
        <w:rPr>
          <w:rFonts w:ascii="Arial" w:hAnsi="Arial" w:cs="Arial"/>
          <w:b/>
          <w:i/>
          <w:sz w:val="24"/>
          <w:szCs w:val="24"/>
        </w:rPr>
        <w:t>Videos are Public Records</w:t>
      </w:r>
    </w:p>
    <w:p w:rsidR="00D55AF6" w:rsidRDefault="00D55AF6" w:rsidP="00E83006">
      <w:pPr>
        <w:spacing w:after="0" w:line="240" w:lineRule="auto"/>
        <w:ind w:left="360"/>
        <w:rPr>
          <w:rFonts w:ascii="Arial" w:hAnsi="Arial" w:cs="Arial"/>
          <w:sz w:val="24"/>
          <w:szCs w:val="24"/>
        </w:rPr>
      </w:pPr>
    </w:p>
    <w:p w:rsidR="000D487F" w:rsidRDefault="00C12471" w:rsidP="00E83006">
      <w:pPr>
        <w:spacing w:after="0" w:line="240" w:lineRule="auto"/>
        <w:ind w:left="360"/>
        <w:rPr>
          <w:rFonts w:ascii="Arial" w:hAnsi="Arial" w:cs="Arial"/>
          <w:sz w:val="24"/>
          <w:szCs w:val="24"/>
        </w:rPr>
      </w:pPr>
      <w:r>
        <w:rPr>
          <w:rFonts w:ascii="Arial" w:hAnsi="Arial" w:cs="Arial"/>
          <w:sz w:val="24"/>
          <w:szCs w:val="24"/>
        </w:rPr>
        <w:t xml:space="preserve">It is important for police officers to know what happens with the videos and what sort of review occurs when copies are requested by citizens or by the media. </w:t>
      </w:r>
      <w:r w:rsidR="000D487F">
        <w:rPr>
          <w:rFonts w:ascii="Arial" w:hAnsi="Arial" w:cs="Arial"/>
          <w:sz w:val="24"/>
          <w:szCs w:val="24"/>
        </w:rPr>
        <w:t>Videos generated from body cameras are “records” within the meaning of the Public Records Act, Chapter 42.56 RCW. When requests are made under this chapter, it is t</w:t>
      </w:r>
      <w:r>
        <w:rPr>
          <w:rFonts w:ascii="Arial" w:hAnsi="Arial" w:cs="Arial"/>
          <w:sz w:val="24"/>
          <w:szCs w:val="24"/>
        </w:rPr>
        <w:t xml:space="preserve">he Police Records Unit </w:t>
      </w:r>
      <w:r w:rsidR="000D487F">
        <w:rPr>
          <w:rFonts w:ascii="Arial" w:hAnsi="Arial" w:cs="Arial"/>
          <w:sz w:val="24"/>
          <w:szCs w:val="24"/>
        </w:rPr>
        <w:t xml:space="preserve">which </w:t>
      </w:r>
      <w:r>
        <w:rPr>
          <w:rFonts w:ascii="Arial" w:hAnsi="Arial" w:cs="Arial"/>
          <w:sz w:val="24"/>
          <w:szCs w:val="24"/>
        </w:rPr>
        <w:t>processes all such requests</w:t>
      </w:r>
      <w:r w:rsidR="000D487F">
        <w:rPr>
          <w:rFonts w:ascii="Arial" w:hAnsi="Arial" w:cs="Arial"/>
          <w:sz w:val="24"/>
          <w:szCs w:val="24"/>
        </w:rPr>
        <w:t>.</w:t>
      </w:r>
      <w:r>
        <w:rPr>
          <w:rFonts w:ascii="Arial" w:hAnsi="Arial" w:cs="Arial"/>
          <w:sz w:val="24"/>
          <w:szCs w:val="24"/>
        </w:rPr>
        <w:t xml:space="preserve"> </w:t>
      </w:r>
      <w:r w:rsidR="001A386F">
        <w:rPr>
          <w:rFonts w:ascii="Arial" w:hAnsi="Arial" w:cs="Arial"/>
          <w:sz w:val="24"/>
          <w:szCs w:val="24"/>
        </w:rPr>
        <w:t xml:space="preserve">The Police Records Unit (“Records”) </w:t>
      </w:r>
      <w:r w:rsidR="008A2528">
        <w:rPr>
          <w:rFonts w:ascii="Arial" w:hAnsi="Arial" w:cs="Arial"/>
          <w:sz w:val="24"/>
          <w:szCs w:val="24"/>
        </w:rPr>
        <w:t xml:space="preserve">is the gatekeeper of what gets released. </w:t>
      </w:r>
    </w:p>
    <w:p w:rsidR="000D487F" w:rsidRDefault="000D487F" w:rsidP="00E83006">
      <w:pPr>
        <w:spacing w:after="0" w:line="240" w:lineRule="auto"/>
        <w:ind w:left="360"/>
        <w:rPr>
          <w:rFonts w:ascii="Arial" w:hAnsi="Arial" w:cs="Arial"/>
          <w:sz w:val="24"/>
          <w:szCs w:val="24"/>
        </w:rPr>
      </w:pPr>
    </w:p>
    <w:p w:rsidR="00F12324" w:rsidRDefault="002F464A" w:rsidP="00E83006">
      <w:pPr>
        <w:spacing w:after="0" w:line="240" w:lineRule="auto"/>
        <w:ind w:left="360"/>
        <w:rPr>
          <w:rFonts w:ascii="Arial" w:hAnsi="Arial" w:cs="Arial"/>
          <w:sz w:val="24"/>
          <w:szCs w:val="24"/>
        </w:rPr>
      </w:pPr>
      <w:r>
        <w:rPr>
          <w:rFonts w:ascii="Arial" w:hAnsi="Arial" w:cs="Arial"/>
          <w:sz w:val="24"/>
          <w:szCs w:val="24"/>
        </w:rPr>
        <w:t>Within</w:t>
      </w:r>
      <w:r w:rsidR="001A386F">
        <w:rPr>
          <w:rFonts w:ascii="Arial" w:hAnsi="Arial" w:cs="Arial"/>
          <w:sz w:val="24"/>
          <w:szCs w:val="24"/>
        </w:rPr>
        <w:t xml:space="preserve"> Records</w:t>
      </w:r>
      <w:r>
        <w:rPr>
          <w:rFonts w:ascii="Arial" w:hAnsi="Arial" w:cs="Arial"/>
          <w:sz w:val="24"/>
          <w:szCs w:val="24"/>
        </w:rPr>
        <w:t>, there are specific individuals who are trained</w:t>
      </w:r>
      <w:r w:rsidR="001A386F">
        <w:rPr>
          <w:rFonts w:ascii="Arial" w:hAnsi="Arial" w:cs="Arial"/>
          <w:sz w:val="24"/>
          <w:szCs w:val="24"/>
        </w:rPr>
        <w:t xml:space="preserve"> – </w:t>
      </w:r>
      <w:r>
        <w:rPr>
          <w:rFonts w:ascii="Arial" w:hAnsi="Arial" w:cs="Arial"/>
          <w:sz w:val="24"/>
          <w:szCs w:val="24"/>
        </w:rPr>
        <w:t xml:space="preserve">both </w:t>
      </w:r>
      <w:r w:rsidR="001A386F">
        <w:rPr>
          <w:rFonts w:ascii="Arial" w:hAnsi="Arial" w:cs="Arial"/>
          <w:sz w:val="24"/>
          <w:szCs w:val="24"/>
        </w:rPr>
        <w:t xml:space="preserve">in </w:t>
      </w:r>
      <w:r>
        <w:rPr>
          <w:rFonts w:ascii="Arial" w:hAnsi="Arial" w:cs="Arial"/>
          <w:sz w:val="24"/>
          <w:szCs w:val="24"/>
        </w:rPr>
        <w:t xml:space="preserve">the Washington Public Records Act </w:t>
      </w:r>
      <w:r w:rsidR="001A386F">
        <w:rPr>
          <w:rFonts w:ascii="Arial" w:hAnsi="Arial" w:cs="Arial"/>
          <w:sz w:val="24"/>
          <w:szCs w:val="24"/>
        </w:rPr>
        <w:t xml:space="preserve">and in </w:t>
      </w:r>
      <w:r>
        <w:rPr>
          <w:rFonts w:ascii="Arial" w:hAnsi="Arial" w:cs="Arial"/>
          <w:sz w:val="24"/>
          <w:szCs w:val="24"/>
        </w:rPr>
        <w:t xml:space="preserve">the Axon Taser technology and the use of Evidence.com for purposes of redacting video. </w:t>
      </w:r>
      <w:r w:rsidR="001A386F">
        <w:rPr>
          <w:rFonts w:ascii="Arial" w:hAnsi="Arial" w:cs="Arial"/>
          <w:sz w:val="24"/>
          <w:szCs w:val="24"/>
        </w:rPr>
        <w:t xml:space="preserve">Although the process is different, </w:t>
      </w:r>
      <w:r w:rsidR="001A386F">
        <w:rPr>
          <w:rFonts w:ascii="Arial" w:hAnsi="Arial" w:cs="Arial"/>
          <w:sz w:val="24"/>
          <w:szCs w:val="24"/>
        </w:rPr>
        <w:lastRenderedPageBreak/>
        <w:t>v</w:t>
      </w:r>
      <w:r>
        <w:rPr>
          <w:rFonts w:ascii="Arial" w:hAnsi="Arial" w:cs="Arial"/>
          <w:sz w:val="24"/>
          <w:szCs w:val="24"/>
        </w:rPr>
        <w:t xml:space="preserve">ideo is redacted just </w:t>
      </w:r>
      <w:r w:rsidR="009941C0">
        <w:rPr>
          <w:rFonts w:ascii="Arial" w:hAnsi="Arial" w:cs="Arial"/>
          <w:sz w:val="24"/>
          <w:szCs w:val="24"/>
        </w:rPr>
        <w:t xml:space="preserve">as </w:t>
      </w:r>
      <w:r>
        <w:rPr>
          <w:rFonts w:ascii="Arial" w:hAnsi="Arial" w:cs="Arial"/>
          <w:sz w:val="24"/>
          <w:szCs w:val="24"/>
        </w:rPr>
        <w:t xml:space="preserve">paper records are redacted. All releases of video </w:t>
      </w:r>
      <w:r w:rsidR="009941C0">
        <w:rPr>
          <w:rFonts w:ascii="Arial" w:hAnsi="Arial" w:cs="Arial"/>
          <w:sz w:val="24"/>
          <w:szCs w:val="24"/>
        </w:rPr>
        <w:t xml:space="preserve">go through a process which </w:t>
      </w:r>
      <w:r>
        <w:rPr>
          <w:rFonts w:ascii="Arial" w:hAnsi="Arial" w:cs="Arial"/>
          <w:sz w:val="24"/>
          <w:szCs w:val="24"/>
        </w:rPr>
        <w:t>assure</w:t>
      </w:r>
      <w:r w:rsidR="009941C0">
        <w:rPr>
          <w:rFonts w:ascii="Arial" w:hAnsi="Arial" w:cs="Arial"/>
          <w:sz w:val="24"/>
          <w:szCs w:val="24"/>
        </w:rPr>
        <w:t>s</w:t>
      </w:r>
      <w:r>
        <w:rPr>
          <w:rFonts w:ascii="Arial" w:hAnsi="Arial" w:cs="Arial"/>
          <w:sz w:val="24"/>
          <w:szCs w:val="24"/>
        </w:rPr>
        <w:t xml:space="preserve"> </w:t>
      </w:r>
      <w:r w:rsidR="00F12324" w:rsidRPr="00781315">
        <w:rPr>
          <w:rFonts w:ascii="Arial" w:hAnsi="Arial" w:cs="Arial"/>
          <w:sz w:val="24"/>
          <w:szCs w:val="24"/>
        </w:rPr>
        <w:t xml:space="preserve">that the privacy of citizens is respected while </w:t>
      </w:r>
      <w:r>
        <w:rPr>
          <w:rFonts w:ascii="Arial" w:hAnsi="Arial" w:cs="Arial"/>
          <w:sz w:val="24"/>
          <w:szCs w:val="24"/>
        </w:rPr>
        <w:t xml:space="preserve">meeting the requirements of state law in the disclosure </w:t>
      </w:r>
      <w:r w:rsidR="00F12324" w:rsidRPr="00781315">
        <w:rPr>
          <w:rFonts w:ascii="Arial" w:hAnsi="Arial" w:cs="Arial"/>
          <w:sz w:val="24"/>
          <w:szCs w:val="24"/>
        </w:rPr>
        <w:t xml:space="preserve">of </w:t>
      </w:r>
      <w:r>
        <w:rPr>
          <w:rFonts w:ascii="Arial" w:hAnsi="Arial" w:cs="Arial"/>
          <w:sz w:val="24"/>
          <w:szCs w:val="24"/>
        </w:rPr>
        <w:t xml:space="preserve">video that is of </w:t>
      </w:r>
      <w:r w:rsidR="00F12324" w:rsidRPr="00781315">
        <w:rPr>
          <w:rFonts w:ascii="Arial" w:hAnsi="Arial" w:cs="Arial"/>
          <w:sz w:val="24"/>
          <w:szCs w:val="24"/>
        </w:rPr>
        <w:t>legitimate public interest.</w:t>
      </w:r>
    </w:p>
    <w:p w:rsidR="006107CB" w:rsidRDefault="006107CB" w:rsidP="00E83006">
      <w:pPr>
        <w:spacing w:after="0" w:line="240" w:lineRule="auto"/>
        <w:ind w:left="360"/>
        <w:rPr>
          <w:rFonts w:ascii="Arial" w:hAnsi="Arial" w:cs="Arial"/>
          <w:sz w:val="24"/>
          <w:szCs w:val="24"/>
        </w:rPr>
      </w:pPr>
    </w:p>
    <w:p w:rsidR="006107CB" w:rsidRDefault="006107CB" w:rsidP="00E83006">
      <w:pPr>
        <w:spacing w:after="0" w:line="240" w:lineRule="auto"/>
        <w:ind w:left="360"/>
        <w:rPr>
          <w:rFonts w:ascii="Arial" w:hAnsi="Arial" w:cs="Arial"/>
          <w:b/>
          <w:i/>
          <w:sz w:val="24"/>
          <w:szCs w:val="24"/>
        </w:rPr>
      </w:pPr>
      <w:r w:rsidRPr="00CE5CF7">
        <w:rPr>
          <w:rFonts w:ascii="Arial" w:hAnsi="Arial" w:cs="Arial"/>
          <w:b/>
          <w:i/>
          <w:sz w:val="24"/>
          <w:szCs w:val="24"/>
        </w:rPr>
        <w:t xml:space="preserve">State Law Offers Many Privacy Exemptions </w:t>
      </w:r>
    </w:p>
    <w:p w:rsidR="00A9146A" w:rsidRPr="00CE5CF7" w:rsidRDefault="006D5B0B" w:rsidP="00E83006">
      <w:pPr>
        <w:spacing w:after="0" w:line="240" w:lineRule="auto"/>
        <w:ind w:left="360"/>
        <w:rPr>
          <w:rFonts w:ascii="Arial" w:hAnsi="Arial" w:cs="Arial"/>
          <w:b/>
          <w:i/>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column">
                  <wp:posOffset>48260</wp:posOffset>
                </wp:positionH>
                <wp:positionV relativeFrom="paragraph">
                  <wp:posOffset>121920</wp:posOffset>
                </wp:positionV>
                <wp:extent cx="6248400" cy="640080"/>
                <wp:effectExtent l="0" t="0" r="19050" b="2667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640080"/>
                        </a:xfrm>
                        <a:prstGeom prst="rect">
                          <a:avLst/>
                        </a:prstGeom>
                        <a:solidFill>
                          <a:schemeClr val="bg2"/>
                        </a:solidFill>
                        <a:ln w="19050">
                          <a:solidFill>
                            <a:srgbClr val="000000"/>
                          </a:solidFill>
                          <a:miter lim="800000"/>
                          <a:headEnd/>
                          <a:tailEnd/>
                        </a:ln>
                      </wps:spPr>
                      <wps:txbx>
                        <w:txbxContent>
                          <w:p w:rsidR="00E80D52" w:rsidRPr="00406A5F" w:rsidRDefault="00E80D52" w:rsidP="0091011E">
                            <w:pPr>
                              <w:spacing w:after="0" w:line="240" w:lineRule="auto"/>
                              <w:rPr>
                                <w:rFonts w:ascii="Eras Demi ITC" w:hAnsi="Eras Demi ITC"/>
                              </w:rPr>
                            </w:pPr>
                            <w:r>
                              <w:rPr>
                                <w:rFonts w:ascii="Eras Demi ITC" w:hAnsi="Eras Demi ITC"/>
                              </w:rPr>
                              <w:t xml:space="preserve">When an officer clearly indicates that a witness has requested the nondisclosure of his/her identity, the Records specialist will redact out that person’s image from the video. It is easiest to spot this request if the officer </w:t>
                            </w:r>
                            <w:r>
                              <w:rPr>
                                <w:rFonts w:ascii="Eras Demi ITC" w:hAnsi="Eras Demi ITC" w:cs="Arial"/>
                              </w:rPr>
                              <w:t>also includes this statement on the video.</w:t>
                            </w:r>
                            <w:r w:rsidRPr="00406A5F">
                              <w:rPr>
                                <w:rFonts w:ascii="Eras Demi ITC" w:hAnsi="Eras Demi ITC"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8pt;margin-top:9.6pt;width:492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" fillcolor="#eeece1 [3214]" strokeweight="1.5pt">
                <v:textbox>
                  <w:txbxContent>
                    <w:p w:rsidR="00E80D52" w:rsidRPr="00406A5F" w:rsidRDefault="00E80D52" w:rsidP="0091011E">
                      <w:pPr>
                        <w:spacing w:after="0" w:line="240" w:lineRule="auto"/>
                        <w:rPr>
                          <w:rFonts w:ascii="Eras Demi ITC" w:hAnsi="Eras Demi ITC"/>
                        </w:rPr>
                      </w:pPr>
                      <w:r>
                        <w:rPr>
                          <w:rFonts w:ascii="Eras Demi ITC" w:hAnsi="Eras Demi ITC"/>
                        </w:rPr>
                        <w:t xml:space="preserve">When an officer clearly indicates that a witness has requested the nondisclosure of his/her identity, the Records specialist will redact out that person’s image from the video. It is easiest to spot this request if the officer </w:t>
                      </w:r>
                      <w:r>
                        <w:rPr>
                          <w:rFonts w:ascii="Eras Demi ITC" w:hAnsi="Eras Demi ITC" w:cs="Arial"/>
                        </w:rPr>
                        <w:t>also includes this statement on the video.</w:t>
                      </w:r>
                      <w:r w:rsidRPr="00406A5F">
                        <w:rPr>
                          <w:rFonts w:ascii="Eras Demi ITC" w:hAnsi="Eras Demi ITC" w:cs="Arial"/>
                        </w:rPr>
                        <w:t xml:space="preserve"> </w:t>
                      </w:r>
                    </w:p>
                  </w:txbxContent>
                </v:textbox>
              </v:shape>
            </w:pict>
          </mc:Fallback>
        </mc:AlternateContent>
      </w:r>
    </w:p>
    <w:p w:rsidR="00406A5F" w:rsidRDefault="00406A5F" w:rsidP="00E83006">
      <w:pPr>
        <w:spacing w:after="0" w:line="240" w:lineRule="auto"/>
        <w:ind w:left="360"/>
        <w:rPr>
          <w:rFonts w:ascii="Arial" w:hAnsi="Arial" w:cs="Arial"/>
          <w:i/>
          <w:sz w:val="24"/>
          <w:szCs w:val="24"/>
        </w:rPr>
      </w:pPr>
    </w:p>
    <w:p w:rsidR="00406A5F" w:rsidRDefault="00406A5F" w:rsidP="00E83006">
      <w:pPr>
        <w:spacing w:after="0" w:line="240" w:lineRule="auto"/>
        <w:ind w:left="360"/>
        <w:rPr>
          <w:rFonts w:ascii="Arial" w:hAnsi="Arial" w:cs="Arial"/>
          <w:i/>
          <w:sz w:val="24"/>
          <w:szCs w:val="24"/>
        </w:rPr>
      </w:pPr>
    </w:p>
    <w:p w:rsidR="00406A5F" w:rsidRPr="006107CB" w:rsidRDefault="00406A5F" w:rsidP="00E83006">
      <w:pPr>
        <w:spacing w:after="0" w:line="240" w:lineRule="auto"/>
        <w:ind w:left="360"/>
        <w:rPr>
          <w:rFonts w:ascii="Arial" w:hAnsi="Arial" w:cs="Arial"/>
          <w:i/>
          <w:sz w:val="24"/>
          <w:szCs w:val="24"/>
        </w:rPr>
      </w:pPr>
    </w:p>
    <w:p w:rsidR="006107CB" w:rsidRDefault="006107CB" w:rsidP="00E83006">
      <w:pPr>
        <w:spacing w:after="0" w:line="240" w:lineRule="auto"/>
        <w:ind w:left="360"/>
        <w:rPr>
          <w:rFonts w:ascii="Arial" w:hAnsi="Arial" w:cs="Arial"/>
          <w:sz w:val="24"/>
          <w:szCs w:val="24"/>
        </w:rPr>
      </w:pPr>
    </w:p>
    <w:p w:rsidR="000B796E" w:rsidRDefault="006107CB" w:rsidP="00E83006">
      <w:pPr>
        <w:spacing w:after="0" w:line="240" w:lineRule="auto"/>
        <w:ind w:left="360"/>
        <w:rPr>
          <w:rFonts w:ascii="Arial" w:hAnsi="Arial" w:cs="Arial"/>
          <w:sz w:val="24"/>
          <w:szCs w:val="24"/>
        </w:rPr>
      </w:pPr>
      <w:r>
        <w:rPr>
          <w:rFonts w:ascii="Arial" w:hAnsi="Arial" w:cs="Arial"/>
          <w:sz w:val="24"/>
          <w:szCs w:val="24"/>
        </w:rPr>
        <w:t>Most concerns about privacy relate to the people who appear on the video</w:t>
      </w:r>
      <w:r w:rsidR="00581DDA">
        <w:rPr>
          <w:rFonts w:ascii="Arial" w:hAnsi="Arial" w:cs="Arial"/>
          <w:sz w:val="24"/>
          <w:szCs w:val="24"/>
        </w:rPr>
        <w:t>, how they are depicted and the embarrassment of disclosure to those individuals</w:t>
      </w:r>
      <w:r>
        <w:rPr>
          <w:rFonts w:ascii="Arial" w:hAnsi="Arial" w:cs="Arial"/>
          <w:sz w:val="24"/>
          <w:szCs w:val="24"/>
        </w:rPr>
        <w:t xml:space="preserve">. Because cameras can capture a wide range of people in various situations, the question often arises whether the identity of certain people can be protected. </w:t>
      </w:r>
      <w:r w:rsidR="002837C9">
        <w:rPr>
          <w:rFonts w:ascii="Arial" w:hAnsi="Arial" w:cs="Arial"/>
          <w:sz w:val="24"/>
          <w:szCs w:val="24"/>
        </w:rPr>
        <w:t xml:space="preserve">The answer is to that question is overwhelmingly – yes. </w:t>
      </w:r>
      <w:r>
        <w:rPr>
          <w:rFonts w:ascii="Arial" w:hAnsi="Arial" w:cs="Arial"/>
          <w:sz w:val="24"/>
          <w:szCs w:val="24"/>
        </w:rPr>
        <w:t xml:space="preserve">State law </w:t>
      </w:r>
      <w:r w:rsidR="002837C9">
        <w:rPr>
          <w:rFonts w:ascii="Arial" w:hAnsi="Arial" w:cs="Arial"/>
          <w:sz w:val="24"/>
          <w:szCs w:val="24"/>
        </w:rPr>
        <w:t xml:space="preserve">offers many privacy exemptions that should adequately address any concerns about </w:t>
      </w:r>
      <w:r w:rsidR="00480FDB">
        <w:rPr>
          <w:rFonts w:ascii="Arial" w:hAnsi="Arial" w:cs="Arial"/>
          <w:sz w:val="24"/>
          <w:szCs w:val="24"/>
        </w:rPr>
        <w:t xml:space="preserve">what is </w:t>
      </w:r>
      <w:r w:rsidR="002837C9">
        <w:rPr>
          <w:rFonts w:ascii="Arial" w:hAnsi="Arial" w:cs="Arial"/>
          <w:sz w:val="24"/>
          <w:szCs w:val="24"/>
        </w:rPr>
        <w:t>release</w:t>
      </w:r>
      <w:r w:rsidR="00480FDB">
        <w:rPr>
          <w:rFonts w:ascii="Arial" w:hAnsi="Arial" w:cs="Arial"/>
          <w:sz w:val="24"/>
          <w:szCs w:val="24"/>
        </w:rPr>
        <w:t xml:space="preserve">d. </w:t>
      </w:r>
    </w:p>
    <w:p w:rsidR="000B796E" w:rsidRDefault="000B796E" w:rsidP="00E83006">
      <w:pPr>
        <w:spacing w:after="0" w:line="240" w:lineRule="auto"/>
        <w:ind w:left="360"/>
        <w:rPr>
          <w:rFonts w:ascii="Arial" w:hAnsi="Arial" w:cs="Arial"/>
          <w:sz w:val="24"/>
          <w:szCs w:val="24"/>
        </w:rPr>
      </w:pPr>
    </w:p>
    <w:p w:rsidR="000B796E" w:rsidRDefault="000B796E" w:rsidP="000B796E">
      <w:pPr>
        <w:tabs>
          <w:tab w:val="left" w:pos="11070"/>
        </w:tabs>
        <w:spacing w:after="0" w:line="240" w:lineRule="auto"/>
        <w:ind w:left="360"/>
        <w:rPr>
          <w:rFonts w:ascii="Arial" w:hAnsi="Arial" w:cs="Arial"/>
          <w:sz w:val="24"/>
          <w:szCs w:val="24"/>
        </w:rPr>
      </w:pPr>
      <w:r w:rsidRPr="004F18D0">
        <w:rPr>
          <w:rFonts w:ascii="Arial" w:hAnsi="Arial" w:cs="Arial"/>
          <w:sz w:val="24"/>
          <w:szCs w:val="24"/>
        </w:rPr>
        <w:t>The following investigative, law enforcement, and crime victim information is exempt from public inspection and copying under this chapter:</w:t>
      </w:r>
    </w:p>
    <w:p w:rsidR="000B796E" w:rsidRDefault="000B796E" w:rsidP="000B796E">
      <w:pPr>
        <w:tabs>
          <w:tab w:val="left" w:pos="11070"/>
        </w:tabs>
        <w:spacing w:after="0" w:line="240" w:lineRule="auto"/>
        <w:ind w:left="360"/>
        <w:rPr>
          <w:rFonts w:ascii="Arial" w:hAnsi="Arial" w:cs="Arial"/>
          <w:sz w:val="24"/>
          <w:szCs w:val="24"/>
        </w:rPr>
      </w:pPr>
    </w:p>
    <w:p w:rsidR="000B796E" w:rsidRDefault="000B796E" w:rsidP="00051D67">
      <w:pPr>
        <w:tabs>
          <w:tab w:val="left" w:pos="11070"/>
        </w:tabs>
        <w:spacing w:after="0" w:line="240" w:lineRule="auto"/>
        <w:ind w:left="360"/>
        <w:rPr>
          <w:rFonts w:ascii="Arial" w:hAnsi="Arial" w:cs="Arial"/>
          <w:sz w:val="24"/>
          <w:szCs w:val="24"/>
        </w:rPr>
      </w:pPr>
      <w:r w:rsidRPr="004F18D0">
        <w:rPr>
          <w:rFonts w:ascii="Arial" w:hAnsi="Arial" w:cs="Arial"/>
          <w:sz w:val="24"/>
          <w:szCs w:val="24"/>
        </w:rPr>
        <w:t xml:space="preserve">Body worn camera recordings </w:t>
      </w:r>
      <w:r w:rsidR="00051D67">
        <w:rPr>
          <w:rFonts w:ascii="Arial" w:hAnsi="Arial" w:cs="Arial"/>
          <w:sz w:val="24"/>
          <w:szCs w:val="24"/>
        </w:rPr>
        <w:t xml:space="preserve">are exempt from disclosure </w:t>
      </w:r>
      <w:r w:rsidRPr="004F18D0">
        <w:rPr>
          <w:rFonts w:ascii="Arial" w:hAnsi="Arial" w:cs="Arial"/>
          <w:sz w:val="24"/>
          <w:szCs w:val="24"/>
        </w:rPr>
        <w:t>to the extent</w:t>
      </w:r>
      <w:r w:rsidR="00051D67">
        <w:rPr>
          <w:rFonts w:ascii="Arial" w:hAnsi="Arial" w:cs="Arial"/>
          <w:sz w:val="24"/>
          <w:szCs w:val="24"/>
        </w:rPr>
        <w:t xml:space="preserve"> that </w:t>
      </w:r>
      <w:r w:rsidRPr="004F18D0">
        <w:rPr>
          <w:rFonts w:ascii="Arial" w:hAnsi="Arial" w:cs="Arial"/>
          <w:sz w:val="24"/>
          <w:szCs w:val="24"/>
        </w:rPr>
        <w:t xml:space="preserve">nondisclosure is essential for the protection of any person's right to privacy </w:t>
      </w:r>
      <w:r w:rsidR="00051D67">
        <w:rPr>
          <w:rFonts w:ascii="Arial" w:hAnsi="Arial" w:cs="Arial"/>
          <w:sz w:val="24"/>
          <w:szCs w:val="24"/>
        </w:rPr>
        <w:t xml:space="preserve">because it </w:t>
      </w:r>
      <w:r w:rsidRPr="00051D67">
        <w:rPr>
          <w:rFonts w:ascii="Arial" w:hAnsi="Arial" w:cs="Arial"/>
          <w:sz w:val="24"/>
          <w:szCs w:val="24"/>
        </w:rPr>
        <w:t>is presumed to be highly offensive to a reasonable person</w:t>
      </w:r>
      <w:r w:rsidRPr="004F18D0">
        <w:rPr>
          <w:rFonts w:ascii="Arial" w:hAnsi="Arial" w:cs="Arial"/>
          <w:sz w:val="24"/>
          <w:szCs w:val="24"/>
        </w:rPr>
        <w:t xml:space="preserve"> under RCW 42.56.050</w:t>
      </w:r>
      <w:r w:rsidR="00051D67">
        <w:rPr>
          <w:rFonts w:ascii="Arial" w:hAnsi="Arial" w:cs="Arial"/>
          <w:sz w:val="24"/>
          <w:szCs w:val="24"/>
        </w:rPr>
        <w:t>. This includes</w:t>
      </w:r>
      <w:r w:rsidRPr="004F18D0">
        <w:rPr>
          <w:rFonts w:ascii="Arial" w:hAnsi="Arial" w:cs="Arial"/>
          <w:sz w:val="24"/>
          <w:szCs w:val="24"/>
        </w:rPr>
        <w:t>:</w:t>
      </w:r>
    </w:p>
    <w:p w:rsidR="000B796E" w:rsidRDefault="000B796E" w:rsidP="000B796E">
      <w:pPr>
        <w:tabs>
          <w:tab w:val="left" w:pos="11070"/>
        </w:tabs>
        <w:spacing w:after="0" w:line="240" w:lineRule="auto"/>
        <w:ind w:left="360"/>
        <w:rPr>
          <w:rFonts w:ascii="Arial" w:hAnsi="Arial" w:cs="Arial"/>
          <w:sz w:val="24"/>
          <w:szCs w:val="24"/>
        </w:rPr>
      </w:pPr>
    </w:p>
    <w:p w:rsidR="000B796E" w:rsidRPr="004F18D0" w:rsidRDefault="000B796E" w:rsidP="00051D67">
      <w:pPr>
        <w:pStyle w:val="ListParagraph"/>
        <w:numPr>
          <w:ilvl w:val="1"/>
          <w:numId w:val="16"/>
        </w:numPr>
        <w:ind w:left="1080"/>
        <w:rPr>
          <w:rFonts w:ascii="Arial" w:hAnsi="Arial" w:cs="Arial"/>
          <w:sz w:val="24"/>
          <w:szCs w:val="24"/>
        </w:rPr>
      </w:pPr>
      <w:r w:rsidRPr="004F18D0">
        <w:rPr>
          <w:rFonts w:ascii="Arial" w:hAnsi="Arial" w:cs="Arial"/>
          <w:b/>
          <w:sz w:val="24"/>
          <w:szCs w:val="24"/>
          <w:u w:val="single"/>
        </w:rPr>
        <w:t xml:space="preserve">The Interior </w:t>
      </w:r>
      <w:r>
        <w:rPr>
          <w:rFonts w:ascii="Arial" w:hAnsi="Arial" w:cs="Arial"/>
          <w:b/>
          <w:sz w:val="24"/>
          <w:szCs w:val="24"/>
          <w:u w:val="single"/>
        </w:rPr>
        <w:t>o</w:t>
      </w:r>
      <w:r w:rsidRPr="004F18D0">
        <w:rPr>
          <w:rFonts w:ascii="Arial" w:hAnsi="Arial" w:cs="Arial"/>
          <w:b/>
          <w:sz w:val="24"/>
          <w:szCs w:val="24"/>
          <w:u w:val="single"/>
        </w:rPr>
        <w:t xml:space="preserve">f </w:t>
      </w:r>
      <w:r>
        <w:rPr>
          <w:rFonts w:ascii="Arial" w:hAnsi="Arial" w:cs="Arial"/>
          <w:b/>
          <w:sz w:val="24"/>
          <w:szCs w:val="24"/>
          <w:u w:val="single"/>
        </w:rPr>
        <w:t>a</w:t>
      </w:r>
      <w:r w:rsidRPr="004F18D0">
        <w:rPr>
          <w:rFonts w:ascii="Arial" w:hAnsi="Arial" w:cs="Arial"/>
          <w:b/>
          <w:sz w:val="24"/>
          <w:szCs w:val="24"/>
          <w:u w:val="single"/>
        </w:rPr>
        <w:t xml:space="preserve"> Place Of Residence</w:t>
      </w:r>
      <w:r w:rsidRPr="004F18D0">
        <w:rPr>
          <w:rFonts w:ascii="Arial" w:hAnsi="Arial" w:cs="Arial"/>
          <w:sz w:val="24"/>
          <w:szCs w:val="24"/>
        </w:rPr>
        <w:t xml:space="preserve"> where a person has a reasonable expectation of privacy</w:t>
      </w:r>
      <w:r>
        <w:rPr>
          <w:rFonts w:ascii="Arial" w:hAnsi="Arial" w:cs="Arial"/>
          <w:sz w:val="24"/>
          <w:szCs w:val="24"/>
        </w:rPr>
        <w:t>;</w:t>
      </w:r>
    </w:p>
    <w:p w:rsidR="000B796E" w:rsidRDefault="000B796E" w:rsidP="00051D67">
      <w:pPr>
        <w:pStyle w:val="ListParagraph"/>
        <w:ind w:left="360"/>
        <w:rPr>
          <w:rFonts w:ascii="Arial" w:hAnsi="Arial" w:cs="Arial"/>
          <w:sz w:val="24"/>
          <w:szCs w:val="24"/>
        </w:rPr>
      </w:pPr>
    </w:p>
    <w:p w:rsidR="000B796E" w:rsidRPr="007F5F0B" w:rsidRDefault="000B796E" w:rsidP="00051D67">
      <w:pPr>
        <w:pStyle w:val="ListParagraph"/>
        <w:numPr>
          <w:ilvl w:val="1"/>
          <w:numId w:val="16"/>
        </w:numPr>
        <w:ind w:left="1080"/>
        <w:rPr>
          <w:rFonts w:ascii="Arial" w:hAnsi="Arial" w:cs="Arial"/>
          <w:b/>
          <w:sz w:val="24"/>
          <w:szCs w:val="24"/>
          <w:u w:val="single"/>
        </w:rPr>
      </w:pPr>
      <w:r w:rsidRPr="007F5F0B">
        <w:rPr>
          <w:rFonts w:ascii="Arial" w:hAnsi="Arial" w:cs="Arial"/>
          <w:b/>
          <w:sz w:val="24"/>
          <w:szCs w:val="24"/>
          <w:u w:val="single"/>
        </w:rPr>
        <w:t>Medical, counseling, and ther</w:t>
      </w:r>
      <w:r>
        <w:rPr>
          <w:rFonts w:ascii="Arial" w:hAnsi="Arial" w:cs="Arial"/>
          <w:b/>
          <w:sz w:val="24"/>
          <w:szCs w:val="24"/>
          <w:u w:val="single"/>
        </w:rPr>
        <w:t>apeutic treatment facilities</w:t>
      </w:r>
    </w:p>
    <w:p w:rsidR="000B796E" w:rsidRPr="004F18D0" w:rsidRDefault="000B796E" w:rsidP="00051D67">
      <w:pPr>
        <w:pStyle w:val="ListParagraph"/>
        <w:ind w:left="1080"/>
        <w:rPr>
          <w:rFonts w:ascii="Arial" w:hAnsi="Arial" w:cs="Arial"/>
          <w:sz w:val="24"/>
          <w:szCs w:val="24"/>
        </w:rPr>
      </w:pPr>
      <w:r w:rsidRPr="004F18D0">
        <w:rPr>
          <w:rFonts w:ascii="Arial" w:hAnsi="Arial" w:cs="Arial"/>
          <w:sz w:val="24"/>
          <w:szCs w:val="24"/>
        </w:rPr>
        <w:t>(</w:t>
      </w:r>
      <w:proofErr w:type="spellStart"/>
      <w:proofErr w:type="gramStart"/>
      <w:r w:rsidRPr="004F18D0">
        <w:rPr>
          <w:rFonts w:ascii="Arial" w:hAnsi="Arial" w:cs="Arial"/>
          <w:sz w:val="24"/>
          <w:szCs w:val="24"/>
        </w:rPr>
        <w:t>i</w:t>
      </w:r>
      <w:proofErr w:type="spellEnd"/>
      <w:proofErr w:type="gramEnd"/>
      <w:r w:rsidRPr="004F18D0">
        <w:rPr>
          <w:rFonts w:ascii="Arial" w:hAnsi="Arial" w:cs="Arial"/>
          <w:sz w:val="24"/>
          <w:szCs w:val="24"/>
        </w:rPr>
        <w:t>)(A) Any areas of a medical facility, counseling, or therapeutic program office where:</w:t>
      </w:r>
    </w:p>
    <w:p w:rsidR="000B796E" w:rsidRPr="004F18D0" w:rsidRDefault="000B796E" w:rsidP="00051D67">
      <w:pPr>
        <w:pStyle w:val="ListParagraph"/>
        <w:ind w:left="1080"/>
        <w:rPr>
          <w:rFonts w:ascii="Arial" w:hAnsi="Arial" w:cs="Arial"/>
          <w:sz w:val="24"/>
          <w:szCs w:val="24"/>
        </w:rPr>
      </w:pPr>
      <w:r w:rsidRPr="004F18D0">
        <w:rPr>
          <w:rFonts w:ascii="Arial" w:hAnsi="Arial" w:cs="Arial"/>
          <w:sz w:val="24"/>
          <w:szCs w:val="24"/>
        </w:rPr>
        <w:t>(I) A patient is registered to receive treatment, receiving treatment, waiting for treatment, or being transported in the course of treatment; or</w:t>
      </w:r>
    </w:p>
    <w:p w:rsidR="000B796E" w:rsidRPr="004F18D0" w:rsidRDefault="000B796E" w:rsidP="00051D67">
      <w:pPr>
        <w:pStyle w:val="ListParagraph"/>
        <w:ind w:left="1080"/>
        <w:rPr>
          <w:rFonts w:ascii="Arial" w:hAnsi="Arial" w:cs="Arial"/>
          <w:sz w:val="24"/>
          <w:szCs w:val="24"/>
        </w:rPr>
      </w:pPr>
      <w:r w:rsidRPr="004F18D0">
        <w:rPr>
          <w:rFonts w:ascii="Arial" w:hAnsi="Arial" w:cs="Arial"/>
          <w:sz w:val="24"/>
          <w:szCs w:val="24"/>
        </w:rPr>
        <w:t>(II) Health care information is shared with patients, their families, or among the care team; or</w:t>
      </w:r>
    </w:p>
    <w:p w:rsidR="000B796E" w:rsidRDefault="000B796E" w:rsidP="00051D67">
      <w:pPr>
        <w:pStyle w:val="ListParagraph"/>
        <w:ind w:left="1080"/>
        <w:rPr>
          <w:rFonts w:ascii="Arial" w:hAnsi="Arial" w:cs="Arial"/>
          <w:sz w:val="24"/>
          <w:szCs w:val="24"/>
        </w:rPr>
      </w:pPr>
      <w:r w:rsidRPr="004F18D0">
        <w:rPr>
          <w:rFonts w:ascii="Arial" w:hAnsi="Arial" w:cs="Arial"/>
          <w:sz w:val="24"/>
          <w:szCs w:val="24"/>
        </w:rPr>
        <w:t>(B) Information that meets the definition of protected health information for purposes of the health insurance portability and accountability act of 1996 or health care information for purposes of chapter 70.02 RCW;</w:t>
      </w:r>
      <w:r>
        <w:rPr>
          <w:rFonts w:ascii="Arial" w:hAnsi="Arial" w:cs="Arial"/>
          <w:sz w:val="24"/>
          <w:szCs w:val="24"/>
        </w:rPr>
        <w:t xml:space="preserve"> RCW 42.56.240(14)(a). </w:t>
      </w:r>
    </w:p>
    <w:p w:rsidR="000B796E" w:rsidRDefault="000B796E" w:rsidP="00051D67">
      <w:pPr>
        <w:pStyle w:val="ListParagraph"/>
        <w:ind w:left="1080"/>
        <w:rPr>
          <w:rFonts w:ascii="Arial" w:hAnsi="Arial" w:cs="Arial"/>
          <w:sz w:val="24"/>
          <w:szCs w:val="24"/>
        </w:rPr>
      </w:pPr>
    </w:p>
    <w:p w:rsidR="000B796E" w:rsidRDefault="000B796E" w:rsidP="00051D67">
      <w:pPr>
        <w:pStyle w:val="ListParagraph"/>
        <w:numPr>
          <w:ilvl w:val="1"/>
          <w:numId w:val="16"/>
        </w:numPr>
        <w:ind w:left="1080"/>
        <w:rPr>
          <w:rFonts w:ascii="Arial" w:hAnsi="Arial" w:cs="Arial"/>
          <w:sz w:val="24"/>
          <w:szCs w:val="24"/>
        </w:rPr>
      </w:pPr>
      <w:r w:rsidRPr="000B796E">
        <w:rPr>
          <w:rFonts w:ascii="Arial" w:hAnsi="Arial" w:cs="Arial"/>
          <w:b/>
          <w:sz w:val="24"/>
          <w:szCs w:val="24"/>
          <w:u w:val="single"/>
        </w:rPr>
        <w:t>An Intimate Image</w:t>
      </w:r>
      <w:r w:rsidRPr="000B796E">
        <w:rPr>
          <w:rFonts w:ascii="Arial" w:hAnsi="Arial" w:cs="Arial"/>
          <w:sz w:val="24"/>
          <w:szCs w:val="24"/>
        </w:rPr>
        <w:t xml:space="preserve"> as defined in RCW 9A.86.010;</w:t>
      </w:r>
    </w:p>
    <w:p w:rsidR="000B796E" w:rsidRDefault="000B796E" w:rsidP="00051D67">
      <w:pPr>
        <w:pStyle w:val="ListParagraph"/>
        <w:ind w:left="1080"/>
        <w:rPr>
          <w:rFonts w:ascii="Arial" w:hAnsi="Arial" w:cs="Arial"/>
          <w:sz w:val="24"/>
          <w:szCs w:val="24"/>
        </w:rPr>
      </w:pPr>
    </w:p>
    <w:p w:rsidR="000B796E" w:rsidRPr="000B796E" w:rsidRDefault="000B796E" w:rsidP="00051D67">
      <w:pPr>
        <w:pStyle w:val="ListParagraph"/>
        <w:numPr>
          <w:ilvl w:val="1"/>
          <w:numId w:val="16"/>
        </w:numPr>
        <w:ind w:left="1080"/>
        <w:rPr>
          <w:rFonts w:ascii="Arial" w:hAnsi="Arial" w:cs="Arial"/>
          <w:b/>
          <w:sz w:val="24"/>
          <w:szCs w:val="24"/>
          <w:u w:val="single"/>
        </w:rPr>
      </w:pPr>
      <w:r w:rsidRPr="000B796E">
        <w:rPr>
          <w:rFonts w:ascii="Arial" w:hAnsi="Arial" w:cs="Arial"/>
          <w:b/>
          <w:sz w:val="24"/>
          <w:szCs w:val="24"/>
          <w:u w:val="single"/>
        </w:rPr>
        <w:t>A minor</w:t>
      </w:r>
    </w:p>
    <w:p w:rsidR="000B796E" w:rsidRPr="007F5F0B" w:rsidRDefault="000B796E" w:rsidP="00051D67">
      <w:pPr>
        <w:pStyle w:val="ListParagraph"/>
        <w:tabs>
          <w:tab w:val="left" w:pos="11070"/>
        </w:tabs>
        <w:ind w:left="360"/>
        <w:rPr>
          <w:rFonts w:ascii="Arial" w:hAnsi="Arial" w:cs="Arial"/>
          <w:sz w:val="24"/>
          <w:szCs w:val="24"/>
        </w:rPr>
      </w:pPr>
    </w:p>
    <w:p w:rsidR="00B63BC7" w:rsidRDefault="000B796E" w:rsidP="00B63BC7">
      <w:pPr>
        <w:pStyle w:val="ListParagraph"/>
        <w:numPr>
          <w:ilvl w:val="1"/>
          <w:numId w:val="16"/>
        </w:numPr>
        <w:tabs>
          <w:tab w:val="left" w:pos="11070"/>
        </w:tabs>
        <w:ind w:left="1080"/>
        <w:rPr>
          <w:rFonts w:ascii="Arial" w:hAnsi="Arial" w:cs="Arial"/>
          <w:b/>
          <w:sz w:val="24"/>
          <w:szCs w:val="24"/>
          <w:u w:val="single"/>
        </w:rPr>
      </w:pPr>
      <w:r>
        <w:rPr>
          <w:rFonts w:ascii="Arial" w:hAnsi="Arial" w:cs="Arial"/>
          <w:b/>
          <w:sz w:val="24"/>
          <w:szCs w:val="24"/>
          <w:u w:val="single"/>
        </w:rPr>
        <w:t xml:space="preserve">The Body of a </w:t>
      </w:r>
      <w:r w:rsidRPr="002124E3">
        <w:rPr>
          <w:rFonts w:ascii="Arial" w:hAnsi="Arial" w:cs="Arial"/>
          <w:b/>
          <w:sz w:val="24"/>
          <w:szCs w:val="24"/>
          <w:u w:val="single"/>
        </w:rPr>
        <w:t xml:space="preserve">Deceased </w:t>
      </w:r>
      <w:r>
        <w:rPr>
          <w:rFonts w:ascii="Arial" w:hAnsi="Arial" w:cs="Arial"/>
          <w:b/>
          <w:sz w:val="24"/>
          <w:szCs w:val="24"/>
          <w:u w:val="single"/>
        </w:rPr>
        <w:t xml:space="preserve">Person </w:t>
      </w:r>
    </w:p>
    <w:p w:rsidR="00B63BC7" w:rsidRPr="00B63BC7" w:rsidRDefault="00B63BC7" w:rsidP="00B63BC7">
      <w:pPr>
        <w:pStyle w:val="ListParagraph"/>
        <w:rPr>
          <w:rFonts w:ascii="Arial" w:hAnsi="Arial" w:cs="Arial"/>
          <w:b/>
          <w:sz w:val="24"/>
          <w:szCs w:val="24"/>
        </w:rPr>
      </w:pPr>
    </w:p>
    <w:p w:rsidR="000B796E" w:rsidRPr="00B63BC7" w:rsidRDefault="00B63BC7" w:rsidP="00B63BC7">
      <w:pPr>
        <w:pStyle w:val="ListParagraph"/>
        <w:numPr>
          <w:ilvl w:val="1"/>
          <w:numId w:val="16"/>
        </w:numPr>
        <w:tabs>
          <w:tab w:val="left" w:pos="11070"/>
        </w:tabs>
        <w:ind w:left="1080"/>
        <w:rPr>
          <w:rFonts w:ascii="Arial" w:hAnsi="Arial" w:cs="Arial"/>
          <w:b/>
          <w:sz w:val="24"/>
          <w:szCs w:val="24"/>
          <w:u w:val="single"/>
        </w:rPr>
      </w:pPr>
      <w:r w:rsidRPr="00B63BC7">
        <w:rPr>
          <w:rFonts w:ascii="Arial" w:hAnsi="Arial" w:cs="Arial"/>
          <w:b/>
          <w:sz w:val="24"/>
          <w:szCs w:val="24"/>
          <w:u w:val="single"/>
        </w:rPr>
        <w:t>All Communications (Not Just Identity) of a DV Or Sexual Assault Victim or Witness</w:t>
      </w:r>
      <w:r w:rsidR="000B796E" w:rsidRPr="00B63BC7">
        <w:rPr>
          <w:rFonts w:ascii="Arial" w:hAnsi="Arial" w:cs="Arial"/>
          <w:b/>
          <w:sz w:val="24"/>
          <w:szCs w:val="24"/>
        </w:rPr>
        <w:t xml:space="preserve"> </w:t>
      </w:r>
      <w:r w:rsidR="000B796E" w:rsidRPr="00B63BC7">
        <w:rPr>
          <w:rFonts w:ascii="Arial" w:hAnsi="Arial" w:cs="Arial"/>
          <w:sz w:val="24"/>
          <w:szCs w:val="24"/>
        </w:rPr>
        <w:t xml:space="preserve">as defined in RCW 70.125.030, or disclosure of intimate images as defined in RCW 9A.86.010. If at the time of recording the victim or witness indicates a desire for disclosure or nondisclosure of the recorded identity or communications, </w:t>
      </w:r>
      <w:r w:rsidR="000B796E" w:rsidRPr="00B63BC7">
        <w:rPr>
          <w:rFonts w:ascii="Arial" w:hAnsi="Arial" w:cs="Arial"/>
          <w:b/>
          <w:sz w:val="24"/>
          <w:szCs w:val="24"/>
          <w:u w:val="single"/>
        </w:rPr>
        <w:t>such desire shall govern</w:t>
      </w:r>
      <w:r w:rsidR="000B796E" w:rsidRPr="00B63BC7">
        <w:rPr>
          <w:rFonts w:ascii="Arial" w:hAnsi="Arial" w:cs="Arial"/>
          <w:sz w:val="24"/>
          <w:szCs w:val="24"/>
        </w:rPr>
        <w:t>.</w:t>
      </w:r>
    </w:p>
    <w:p w:rsidR="000B796E" w:rsidRPr="000B796E" w:rsidRDefault="000B796E" w:rsidP="00051D67">
      <w:pPr>
        <w:pStyle w:val="ListParagraph"/>
        <w:ind w:left="360"/>
        <w:rPr>
          <w:rFonts w:ascii="Arial" w:hAnsi="Arial" w:cs="Arial"/>
          <w:sz w:val="24"/>
          <w:szCs w:val="24"/>
        </w:rPr>
      </w:pPr>
    </w:p>
    <w:p w:rsidR="000B796E" w:rsidRPr="000B796E" w:rsidRDefault="00051D67" w:rsidP="00051D67">
      <w:pPr>
        <w:pStyle w:val="ListParagraph"/>
        <w:numPr>
          <w:ilvl w:val="1"/>
          <w:numId w:val="16"/>
        </w:numPr>
        <w:tabs>
          <w:tab w:val="left" w:pos="11070"/>
        </w:tabs>
        <w:ind w:left="1080"/>
        <w:rPr>
          <w:rFonts w:ascii="Arial" w:hAnsi="Arial" w:cs="Arial"/>
          <w:sz w:val="24"/>
          <w:szCs w:val="24"/>
        </w:rPr>
      </w:pPr>
      <w:r w:rsidRPr="00051D67">
        <w:rPr>
          <w:rFonts w:ascii="Arial" w:hAnsi="Arial" w:cs="Arial"/>
          <w:b/>
          <w:sz w:val="24"/>
          <w:szCs w:val="24"/>
          <w:u w:val="single"/>
        </w:rPr>
        <w:t>Shelters</w:t>
      </w:r>
      <w:r>
        <w:rPr>
          <w:rFonts w:ascii="Arial" w:hAnsi="Arial" w:cs="Arial"/>
          <w:b/>
          <w:sz w:val="24"/>
          <w:szCs w:val="24"/>
        </w:rPr>
        <w:t xml:space="preserve"> </w:t>
      </w:r>
      <w:proofErr w:type="gramStart"/>
      <w:r w:rsidRPr="00051D67">
        <w:rPr>
          <w:rFonts w:ascii="Arial" w:hAnsi="Arial" w:cs="Arial"/>
          <w:sz w:val="24"/>
          <w:szCs w:val="24"/>
        </w:rPr>
        <w:t xml:space="preserve">- </w:t>
      </w:r>
      <w:r>
        <w:rPr>
          <w:rFonts w:ascii="Arial" w:hAnsi="Arial" w:cs="Arial"/>
          <w:sz w:val="24"/>
          <w:szCs w:val="24"/>
        </w:rPr>
        <w:t xml:space="preserve"> </w:t>
      </w:r>
      <w:r w:rsidR="000B796E" w:rsidRPr="000B796E">
        <w:rPr>
          <w:rFonts w:ascii="Arial" w:hAnsi="Arial" w:cs="Arial"/>
          <w:sz w:val="24"/>
          <w:szCs w:val="24"/>
        </w:rPr>
        <w:t>The</w:t>
      </w:r>
      <w:proofErr w:type="gramEnd"/>
      <w:r w:rsidR="000B796E" w:rsidRPr="000B796E">
        <w:rPr>
          <w:rFonts w:ascii="Arial" w:hAnsi="Arial" w:cs="Arial"/>
          <w:sz w:val="24"/>
          <w:szCs w:val="24"/>
        </w:rPr>
        <w:t xml:space="preserve"> identifiable location information of a community-based domestic violence program as defined in RCW 70.123.020, or emergency shelter as defined in RCW 70.123.020.</w:t>
      </w:r>
    </w:p>
    <w:p w:rsidR="000B796E" w:rsidRPr="00FD2092" w:rsidRDefault="000B796E" w:rsidP="000B796E">
      <w:pPr>
        <w:tabs>
          <w:tab w:val="left" w:pos="11070"/>
        </w:tabs>
        <w:spacing w:after="0" w:line="240" w:lineRule="auto"/>
        <w:ind w:left="720"/>
        <w:rPr>
          <w:rFonts w:ascii="Arial" w:eastAsia="Calibri" w:hAnsi="Arial" w:cs="Arial"/>
          <w:color w:val="000000"/>
          <w:sz w:val="24"/>
          <w:szCs w:val="24"/>
        </w:rPr>
      </w:pPr>
    </w:p>
    <w:p w:rsidR="000B796E" w:rsidRDefault="000B796E" w:rsidP="000B796E">
      <w:pPr>
        <w:tabs>
          <w:tab w:val="left" w:pos="11070"/>
        </w:tabs>
        <w:spacing w:after="0" w:line="240" w:lineRule="auto"/>
        <w:ind w:left="360"/>
        <w:rPr>
          <w:rFonts w:ascii="Arial" w:hAnsi="Arial" w:cs="Arial"/>
          <w:sz w:val="24"/>
          <w:szCs w:val="24"/>
        </w:rPr>
      </w:pPr>
      <w:r w:rsidRPr="000B796E">
        <w:rPr>
          <w:rFonts w:ascii="Arial" w:hAnsi="Arial" w:cs="Arial"/>
          <w:sz w:val="24"/>
          <w:szCs w:val="24"/>
        </w:rPr>
        <w:t>The</w:t>
      </w:r>
      <w:r>
        <w:rPr>
          <w:rFonts w:ascii="Arial" w:hAnsi="Arial" w:cs="Arial"/>
          <w:sz w:val="24"/>
          <w:szCs w:val="24"/>
        </w:rPr>
        <w:t>se</w:t>
      </w:r>
      <w:r w:rsidRPr="000B796E">
        <w:rPr>
          <w:rFonts w:ascii="Arial" w:hAnsi="Arial" w:cs="Arial"/>
          <w:sz w:val="24"/>
          <w:szCs w:val="24"/>
        </w:rPr>
        <w:t xml:space="preserve"> presumptions may be rebutted by specific evidence in individual cases.</w:t>
      </w:r>
    </w:p>
    <w:p w:rsidR="000B796E" w:rsidRDefault="000B796E" w:rsidP="00E83006">
      <w:pPr>
        <w:spacing w:after="0" w:line="240" w:lineRule="auto"/>
        <w:ind w:left="360"/>
        <w:rPr>
          <w:rFonts w:ascii="Arial" w:hAnsi="Arial" w:cs="Arial"/>
          <w:sz w:val="24"/>
          <w:szCs w:val="24"/>
        </w:rPr>
      </w:pPr>
    </w:p>
    <w:p w:rsidR="006107CB" w:rsidRPr="00781315" w:rsidRDefault="000B796E" w:rsidP="00E83006">
      <w:pPr>
        <w:spacing w:after="0" w:line="240" w:lineRule="auto"/>
        <w:ind w:left="360"/>
        <w:rPr>
          <w:rFonts w:ascii="Arial" w:hAnsi="Arial" w:cs="Arial"/>
          <w:sz w:val="24"/>
          <w:szCs w:val="24"/>
        </w:rPr>
      </w:pPr>
      <w:r>
        <w:rPr>
          <w:rFonts w:ascii="Arial" w:hAnsi="Arial" w:cs="Arial"/>
          <w:sz w:val="24"/>
          <w:szCs w:val="24"/>
        </w:rPr>
        <w:t xml:space="preserve">Additionally, the </w:t>
      </w:r>
      <w:r w:rsidR="002837C9">
        <w:rPr>
          <w:rFonts w:ascii="Arial" w:hAnsi="Arial" w:cs="Arial"/>
          <w:sz w:val="24"/>
          <w:szCs w:val="24"/>
        </w:rPr>
        <w:t xml:space="preserve">Records </w:t>
      </w:r>
      <w:r>
        <w:rPr>
          <w:rFonts w:ascii="Arial" w:hAnsi="Arial" w:cs="Arial"/>
          <w:sz w:val="24"/>
          <w:szCs w:val="24"/>
        </w:rPr>
        <w:t>Unit may also consider</w:t>
      </w:r>
      <w:r w:rsidR="002837C9">
        <w:rPr>
          <w:rFonts w:ascii="Arial" w:hAnsi="Arial" w:cs="Arial"/>
          <w:sz w:val="24"/>
          <w:szCs w:val="24"/>
        </w:rPr>
        <w:t xml:space="preserve"> the following in determining how </w:t>
      </w:r>
      <w:proofErr w:type="gramStart"/>
      <w:r w:rsidR="002837C9">
        <w:rPr>
          <w:rFonts w:ascii="Arial" w:hAnsi="Arial" w:cs="Arial"/>
          <w:sz w:val="24"/>
          <w:szCs w:val="24"/>
        </w:rPr>
        <w:t>videos</w:t>
      </w:r>
      <w:proofErr w:type="gramEnd"/>
      <w:r w:rsidR="002837C9">
        <w:rPr>
          <w:rFonts w:ascii="Arial" w:hAnsi="Arial" w:cs="Arial"/>
          <w:sz w:val="24"/>
          <w:szCs w:val="24"/>
        </w:rPr>
        <w:t xml:space="preserve"> should be redacted:</w:t>
      </w:r>
    </w:p>
    <w:p w:rsidR="00E83006" w:rsidRPr="00781315" w:rsidRDefault="00E83006" w:rsidP="00E83006">
      <w:pPr>
        <w:spacing w:after="0" w:line="240" w:lineRule="auto"/>
        <w:ind w:left="360"/>
        <w:rPr>
          <w:rFonts w:ascii="Arial" w:hAnsi="Arial" w:cs="Arial"/>
          <w:sz w:val="24"/>
          <w:szCs w:val="24"/>
        </w:rPr>
      </w:pPr>
    </w:p>
    <w:p w:rsidR="00B004BF" w:rsidRPr="002124E3" w:rsidRDefault="00B004BF" w:rsidP="00B004BF">
      <w:pPr>
        <w:pStyle w:val="ListParagraph"/>
        <w:numPr>
          <w:ilvl w:val="0"/>
          <w:numId w:val="16"/>
        </w:numPr>
        <w:tabs>
          <w:tab w:val="left" w:pos="11070"/>
        </w:tabs>
        <w:rPr>
          <w:rFonts w:ascii="Arial" w:eastAsia="Times New Roman" w:hAnsi="Arial" w:cs="Arial"/>
          <w:b/>
          <w:color w:val="000000"/>
          <w:kern w:val="36"/>
          <w:sz w:val="24"/>
          <w:szCs w:val="24"/>
          <w:u w:val="single"/>
        </w:rPr>
      </w:pPr>
      <w:r w:rsidRPr="002124E3">
        <w:rPr>
          <w:rFonts w:ascii="Arial" w:hAnsi="Arial" w:cs="Arial"/>
          <w:b/>
          <w:sz w:val="24"/>
          <w:szCs w:val="24"/>
          <w:u w:val="single"/>
        </w:rPr>
        <w:t xml:space="preserve">Witnesses </w:t>
      </w:r>
      <w:r w:rsidRPr="002124E3">
        <w:rPr>
          <w:rFonts w:ascii="Arial" w:eastAsia="Times New Roman" w:hAnsi="Arial" w:cs="Arial"/>
          <w:b/>
          <w:color w:val="000000"/>
          <w:kern w:val="36"/>
          <w:sz w:val="24"/>
          <w:szCs w:val="24"/>
          <w:u w:val="single"/>
        </w:rPr>
        <w:t>who wish their identity not be disclosed</w:t>
      </w:r>
    </w:p>
    <w:p w:rsidR="00B004BF" w:rsidRDefault="00B004BF" w:rsidP="00B004BF">
      <w:pPr>
        <w:pStyle w:val="ListParagraph"/>
        <w:tabs>
          <w:tab w:val="left" w:pos="11070"/>
        </w:tabs>
        <w:rPr>
          <w:rFonts w:ascii="Arial" w:hAnsi="Arial" w:cs="Arial"/>
          <w:sz w:val="24"/>
          <w:szCs w:val="24"/>
        </w:rPr>
      </w:pPr>
      <w:r w:rsidRPr="00781315">
        <w:rPr>
          <w:rFonts w:ascii="Arial" w:hAnsi="Arial" w:cs="Arial"/>
          <w:sz w:val="24"/>
          <w:szCs w:val="24"/>
        </w:rPr>
        <w:t xml:space="preserve">This redaction strikes out </w:t>
      </w:r>
      <w:r>
        <w:rPr>
          <w:rFonts w:ascii="Arial" w:hAnsi="Arial" w:cs="Arial"/>
          <w:sz w:val="24"/>
          <w:szCs w:val="24"/>
        </w:rPr>
        <w:t xml:space="preserve">the image of, </w:t>
      </w:r>
      <w:r w:rsidRPr="00781315">
        <w:rPr>
          <w:rFonts w:ascii="Arial" w:hAnsi="Arial" w:cs="Arial"/>
          <w:sz w:val="24"/>
          <w:szCs w:val="24"/>
        </w:rPr>
        <w:t xml:space="preserve">and </w:t>
      </w:r>
      <w:r>
        <w:rPr>
          <w:rFonts w:ascii="Arial" w:hAnsi="Arial" w:cs="Arial"/>
          <w:sz w:val="24"/>
          <w:szCs w:val="24"/>
        </w:rPr>
        <w:t xml:space="preserve">any </w:t>
      </w:r>
      <w:r w:rsidRPr="00781315">
        <w:rPr>
          <w:rFonts w:ascii="Arial" w:hAnsi="Arial" w:cs="Arial"/>
          <w:sz w:val="24"/>
          <w:szCs w:val="24"/>
        </w:rPr>
        <w:t>contact information for</w:t>
      </w:r>
      <w:r>
        <w:rPr>
          <w:rFonts w:ascii="Arial" w:hAnsi="Arial" w:cs="Arial"/>
          <w:sz w:val="24"/>
          <w:szCs w:val="24"/>
        </w:rPr>
        <w:t>,</w:t>
      </w:r>
      <w:r w:rsidRPr="00781315">
        <w:rPr>
          <w:rFonts w:ascii="Arial" w:hAnsi="Arial" w:cs="Arial"/>
          <w:sz w:val="24"/>
          <w:szCs w:val="24"/>
        </w:rPr>
        <w:t xml:space="preserve"> </w:t>
      </w:r>
      <w:r w:rsidRPr="00FD2092">
        <w:rPr>
          <w:rFonts w:ascii="Arial" w:hAnsi="Arial" w:cs="Arial"/>
          <w:sz w:val="24"/>
          <w:szCs w:val="24"/>
        </w:rPr>
        <w:t>witness</w:t>
      </w:r>
      <w:r>
        <w:rPr>
          <w:rFonts w:ascii="Arial" w:hAnsi="Arial" w:cs="Arial"/>
          <w:sz w:val="24"/>
          <w:szCs w:val="24"/>
        </w:rPr>
        <w:t>es</w:t>
      </w:r>
      <w:r w:rsidRPr="00FD2092">
        <w:rPr>
          <w:rFonts w:ascii="Arial" w:hAnsi="Arial" w:cs="Arial"/>
          <w:sz w:val="24"/>
          <w:szCs w:val="24"/>
        </w:rPr>
        <w:t xml:space="preserve"> </w:t>
      </w:r>
      <w:r>
        <w:rPr>
          <w:rFonts w:ascii="Arial" w:hAnsi="Arial" w:cs="Arial"/>
          <w:sz w:val="24"/>
          <w:szCs w:val="24"/>
        </w:rPr>
        <w:t>who</w:t>
      </w:r>
      <w:r w:rsidR="001B53B2">
        <w:rPr>
          <w:rFonts w:ascii="Arial" w:hAnsi="Arial" w:cs="Arial"/>
          <w:sz w:val="24"/>
          <w:szCs w:val="24"/>
        </w:rPr>
        <w:t xml:space="preserve"> request the nondisclosure of their identity</w:t>
      </w:r>
      <w:r>
        <w:rPr>
          <w:rFonts w:ascii="Arial" w:hAnsi="Arial" w:cs="Arial"/>
          <w:sz w:val="24"/>
          <w:szCs w:val="24"/>
        </w:rPr>
        <w:t xml:space="preserve">. </w:t>
      </w:r>
      <w:r w:rsidRPr="00FD2092">
        <w:rPr>
          <w:rFonts w:ascii="Arial" w:hAnsi="Arial" w:cs="Arial"/>
          <w:sz w:val="24"/>
          <w:szCs w:val="24"/>
        </w:rPr>
        <w:t>RCW 42.56.240(2)</w:t>
      </w:r>
    </w:p>
    <w:p w:rsidR="00406A5F" w:rsidRDefault="00406A5F" w:rsidP="00B004BF">
      <w:pPr>
        <w:pStyle w:val="ListParagraph"/>
        <w:tabs>
          <w:tab w:val="left" w:pos="11070"/>
        </w:tabs>
        <w:rPr>
          <w:rFonts w:ascii="Arial" w:hAnsi="Arial" w:cs="Arial"/>
          <w:sz w:val="24"/>
          <w:szCs w:val="24"/>
        </w:rPr>
      </w:pPr>
    </w:p>
    <w:p w:rsidR="00CC1DE2" w:rsidRDefault="00406A5F" w:rsidP="00A9146A">
      <w:pPr>
        <w:spacing w:after="0" w:line="240" w:lineRule="auto"/>
        <w:ind w:left="720"/>
        <w:rPr>
          <w:rFonts w:ascii="Arial" w:hAnsi="Arial" w:cs="Arial"/>
          <w:sz w:val="24"/>
          <w:szCs w:val="24"/>
        </w:rPr>
      </w:pPr>
      <w:r w:rsidRPr="00A9146A">
        <w:rPr>
          <w:rFonts w:ascii="Arial" w:hAnsi="Arial" w:cs="Arial"/>
          <w:sz w:val="24"/>
          <w:szCs w:val="24"/>
        </w:rPr>
        <w:t xml:space="preserve">This is </w:t>
      </w:r>
      <w:r w:rsidR="001B53B2">
        <w:rPr>
          <w:rFonts w:ascii="Arial" w:hAnsi="Arial" w:cs="Arial"/>
          <w:sz w:val="24"/>
          <w:szCs w:val="24"/>
        </w:rPr>
        <w:t xml:space="preserve">the </w:t>
      </w:r>
      <w:r w:rsidRPr="00A9146A">
        <w:rPr>
          <w:rFonts w:ascii="Arial" w:hAnsi="Arial" w:cs="Arial"/>
          <w:sz w:val="24"/>
          <w:szCs w:val="24"/>
        </w:rPr>
        <w:t xml:space="preserve">simplest and most effective exemption, and the Public Records Act clearly states that “the request for nondisclosure shall govern.” </w:t>
      </w:r>
      <w:r w:rsidR="00A9146A" w:rsidRPr="00A9146A">
        <w:rPr>
          <w:rFonts w:ascii="Arial" w:hAnsi="Arial" w:cs="Arial"/>
          <w:sz w:val="24"/>
          <w:szCs w:val="24"/>
        </w:rPr>
        <w:t xml:space="preserve">When an officer clearly indicates – on the recording and in the incident report – that a witness has requested the nondisclosure of his/her identity, the Records specialist will redact out that person’s image from the video. </w:t>
      </w:r>
    </w:p>
    <w:p w:rsidR="00CC1DE2" w:rsidRDefault="00CC1DE2" w:rsidP="00A9146A">
      <w:pPr>
        <w:spacing w:after="0" w:line="240" w:lineRule="auto"/>
        <w:ind w:left="720"/>
        <w:rPr>
          <w:rFonts w:ascii="Arial" w:hAnsi="Arial" w:cs="Arial"/>
          <w:sz w:val="24"/>
          <w:szCs w:val="24"/>
        </w:rPr>
      </w:pPr>
    </w:p>
    <w:p w:rsidR="00A9146A" w:rsidRPr="00A9146A" w:rsidRDefault="00A9146A" w:rsidP="00A9146A">
      <w:pPr>
        <w:spacing w:after="0" w:line="240" w:lineRule="auto"/>
        <w:ind w:left="720"/>
        <w:rPr>
          <w:rFonts w:ascii="Arial" w:hAnsi="Arial" w:cs="Arial"/>
          <w:sz w:val="24"/>
          <w:szCs w:val="24"/>
        </w:rPr>
      </w:pPr>
      <w:r w:rsidRPr="00A9146A">
        <w:rPr>
          <w:rFonts w:ascii="Arial" w:hAnsi="Arial" w:cs="Arial"/>
          <w:sz w:val="24"/>
          <w:szCs w:val="24"/>
        </w:rPr>
        <w:t xml:space="preserve">It is easiest to spot this request if the Officers include this statement on the video. They may ask witnesses about their wishes regarding disclosure and, when writing their reports, should indicate the individual’s request for nondisclosure. In so doing, the officers can do their part to protect individuals from the embarrassment of disclosure. </w:t>
      </w:r>
    </w:p>
    <w:p w:rsidR="00406A5F" w:rsidRPr="00B004BF" w:rsidRDefault="00406A5F" w:rsidP="00B004BF">
      <w:pPr>
        <w:pStyle w:val="ListParagraph"/>
        <w:tabs>
          <w:tab w:val="left" w:pos="11070"/>
        </w:tabs>
        <w:rPr>
          <w:rFonts w:ascii="Arial" w:hAnsi="Arial" w:cs="Arial"/>
          <w:b/>
          <w:sz w:val="24"/>
          <w:szCs w:val="24"/>
          <w:u w:val="single"/>
        </w:rPr>
      </w:pPr>
    </w:p>
    <w:p w:rsidR="000953E3" w:rsidRPr="002124E3" w:rsidRDefault="000953E3" w:rsidP="00406A5F">
      <w:pPr>
        <w:pStyle w:val="ListParagraph"/>
        <w:numPr>
          <w:ilvl w:val="0"/>
          <w:numId w:val="16"/>
        </w:numPr>
        <w:tabs>
          <w:tab w:val="left" w:pos="11070"/>
        </w:tabs>
        <w:rPr>
          <w:rFonts w:ascii="Arial" w:hAnsi="Arial" w:cs="Arial"/>
          <w:b/>
          <w:sz w:val="24"/>
          <w:szCs w:val="24"/>
          <w:u w:val="single"/>
        </w:rPr>
      </w:pPr>
      <w:r w:rsidRPr="002124E3">
        <w:rPr>
          <w:rFonts w:ascii="Arial" w:hAnsi="Arial" w:cs="Arial"/>
          <w:b/>
          <w:sz w:val="24"/>
          <w:szCs w:val="24"/>
          <w:u w:val="single"/>
        </w:rPr>
        <w:t xml:space="preserve">Witnesses </w:t>
      </w:r>
      <w:r w:rsidRPr="002124E3">
        <w:rPr>
          <w:rFonts w:ascii="Arial" w:eastAsia="Times New Roman" w:hAnsi="Arial" w:cs="Arial"/>
          <w:b/>
          <w:color w:val="000000"/>
          <w:kern w:val="36"/>
          <w:sz w:val="24"/>
          <w:szCs w:val="24"/>
          <w:u w:val="single"/>
        </w:rPr>
        <w:t>who fear for their safety</w:t>
      </w:r>
    </w:p>
    <w:p w:rsidR="001B53B2" w:rsidRPr="00FD2092" w:rsidRDefault="000953E3" w:rsidP="001B53B2">
      <w:pPr>
        <w:tabs>
          <w:tab w:val="left" w:pos="11070"/>
        </w:tabs>
        <w:spacing w:after="0" w:line="240" w:lineRule="auto"/>
        <w:ind w:left="720"/>
        <w:contextualSpacing/>
        <w:rPr>
          <w:rFonts w:ascii="Arial" w:hAnsi="Arial" w:cs="Arial"/>
          <w:sz w:val="24"/>
          <w:szCs w:val="24"/>
        </w:rPr>
      </w:pPr>
      <w:r w:rsidRPr="00781315">
        <w:rPr>
          <w:rFonts w:ascii="Arial" w:hAnsi="Arial" w:cs="Arial"/>
          <w:sz w:val="24"/>
          <w:szCs w:val="24"/>
        </w:rPr>
        <w:t xml:space="preserve">This redaction strikes out </w:t>
      </w:r>
      <w:r>
        <w:rPr>
          <w:rFonts w:ascii="Arial" w:hAnsi="Arial" w:cs="Arial"/>
          <w:sz w:val="24"/>
          <w:szCs w:val="24"/>
        </w:rPr>
        <w:t xml:space="preserve">the image of, </w:t>
      </w:r>
      <w:r w:rsidRPr="00781315">
        <w:rPr>
          <w:rFonts w:ascii="Arial" w:hAnsi="Arial" w:cs="Arial"/>
          <w:sz w:val="24"/>
          <w:szCs w:val="24"/>
        </w:rPr>
        <w:t xml:space="preserve">and </w:t>
      </w:r>
      <w:r>
        <w:rPr>
          <w:rFonts w:ascii="Arial" w:hAnsi="Arial" w:cs="Arial"/>
          <w:sz w:val="24"/>
          <w:szCs w:val="24"/>
        </w:rPr>
        <w:t xml:space="preserve">any </w:t>
      </w:r>
      <w:r w:rsidRPr="00781315">
        <w:rPr>
          <w:rFonts w:ascii="Arial" w:hAnsi="Arial" w:cs="Arial"/>
          <w:sz w:val="24"/>
          <w:szCs w:val="24"/>
        </w:rPr>
        <w:t>contact information for</w:t>
      </w:r>
      <w:r>
        <w:rPr>
          <w:rFonts w:ascii="Arial" w:hAnsi="Arial" w:cs="Arial"/>
          <w:sz w:val="24"/>
          <w:szCs w:val="24"/>
        </w:rPr>
        <w:t>,</w:t>
      </w:r>
      <w:r w:rsidRPr="00781315">
        <w:rPr>
          <w:rFonts w:ascii="Arial" w:hAnsi="Arial" w:cs="Arial"/>
          <w:sz w:val="24"/>
          <w:szCs w:val="24"/>
        </w:rPr>
        <w:t xml:space="preserve"> </w:t>
      </w:r>
      <w:r w:rsidRPr="00FD2092">
        <w:rPr>
          <w:rFonts w:ascii="Arial" w:hAnsi="Arial" w:cs="Arial"/>
          <w:sz w:val="24"/>
          <w:szCs w:val="24"/>
        </w:rPr>
        <w:t>witness</w:t>
      </w:r>
      <w:r>
        <w:rPr>
          <w:rFonts w:ascii="Arial" w:hAnsi="Arial" w:cs="Arial"/>
          <w:sz w:val="24"/>
          <w:szCs w:val="24"/>
        </w:rPr>
        <w:t>es</w:t>
      </w:r>
      <w:r w:rsidRPr="00FD2092">
        <w:rPr>
          <w:rFonts w:ascii="Arial" w:hAnsi="Arial" w:cs="Arial"/>
          <w:sz w:val="24"/>
          <w:szCs w:val="24"/>
        </w:rPr>
        <w:t xml:space="preserve"> </w:t>
      </w:r>
      <w:r>
        <w:rPr>
          <w:rFonts w:ascii="Arial" w:hAnsi="Arial" w:cs="Arial"/>
          <w:sz w:val="24"/>
          <w:szCs w:val="24"/>
        </w:rPr>
        <w:t xml:space="preserve">who have </w:t>
      </w:r>
      <w:r w:rsidR="001B53B2">
        <w:rPr>
          <w:rFonts w:ascii="Arial" w:hAnsi="Arial" w:cs="Arial"/>
          <w:sz w:val="24"/>
          <w:szCs w:val="24"/>
        </w:rPr>
        <w:t xml:space="preserve">expressed fear for </w:t>
      </w:r>
      <w:r w:rsidR="001B53B2" w:rsidRPr="00FD2092">
        <w:rPr>
          <w:rFonts w:ascii="Arial" w:hAnsi="Arial" w:cs="Arial"/>
          <w:sz w:val="24"/>
          <w:szCs w:val="24"/>
        </w:rPr>
        <w:t>any person's life,</w:t>
      </w:r>
      <w:r w:rsidR="001B53B2">
        <w:rPr>
          <w:rFonts w:ascii="Arial" w:hAnsi="Arial" w:cs="Arial"/>
          <w:sz w:val="24"/>
          <w:szCs w:val="24"/>
        </w:rPr>
        <w:t xml:space="preserve"> physical safety, or property</w:t>
      </w:r>
      <w:r>
        <w:rPr>
          <w:rFonts w:ascii="Arial" w:hAnsi="Arial" w:cs="Arial"/>
          <w:sz w:val="24"/>
          <w:szCs w:val="24"/>
        </w:rPr>
        <w:t xml:space="preserve">. </w:t>
      </w:r>
      <w:proofErr w:type="gramStart"/>
      <w:r w:rsidRPr="00FD2092">
        <w:rPr>
          <w:rFonts w:ascii="Arial" w:hAnsi="Arial" w:cs="Arial"/>
          <w:sz w:val="24"/>
          <w:szCs w:val="24"/>
        </w:rPr>
        <w:t>RCW 42.56.240(2)</w:t>
      </w:r>
      <w:r w:rsidR="001B53B2">
        <w:rPr>
          <w:rFonts w:ascii="Arial" w:hAnsi="Arial" w:cs="Arial"/>
          <w:sz w:val="24"/>
          <w:szCs w:val="24"/>
        </w:rPr>
        <w:t>.</w:t>
      </w:r>
      <w:proofErr w:type="gramEnd"/>
      <w:r w:rsidR="001B53B2">
        <w:rPr>
          <w:rFonts w:ascii="Arial" w:hAnsi="Arial" w:cs="Arial"/>
          <w:sz w:val="24"/>
          <w:szCs w:val="24"/>
        </w:rPr>
        <w:t xml:space="preserve"> Officers may document in the incident report their observations concerning the witness’s expression of fear.   </w:t>
      </w:r>
    </w:p>
    <w:p w:rsidR="000953E3" w:rsidRDefault="000953E3" w:rsidP="000953E3">
      <w:pPr>
        <w:tabs>
          <w:tab w:val="left" w:pos="11070"/>
        </w:tabs>
        <w:spacing w:after="0" w:line="240" w:lineRule="auto"/>
        <w:ind w:left="360"/>
        <w:rPr>
          <w:rFonts w:ascii="Arial" w:hAnsi="Arial" w:cs="Arial"/>
          <w:sz w:val="24"/>
          <w:szCs w:val="24"/>
        </w:rPr>
      </w:pPr>
    </w:p>
    <w:p w:rsidR="00E83006" w:rsidRPr="002124E3" w:rsidRDefault="00E83006" w:rsidP="002124E3">
      <w:pPr>
        <w:pStyle w:val="ListParagraph"/>
        <w:numPr>
          <w:ilvl w:val="0"/>
          <w:numId w:val="16"/>
        </w:numPr>
        <w:tabs>
          <w:tab w:val="left" w:pos="11070"/>
        </w:tabs>
        <w:rPr>
          <w:rFonts w:ascii="Arial" w:hAnsi="Arial" w:cs="Arial"/>
          <w:b/>
          <w:sz w:val="24"/>
          <w:szCs w:val="24"/>
          <w:u w:val="single"/>
        </w:rPr>
      </w:pPr>
      <w:r w:rsidRPr="002124E3">
        <w:rPr>
          <w:rFonts w:ascii="Arial" w:hAnsi="Arial" w:cs="Arial"/>
          <w:b/>
          <w:sz w:val="24"/>
          <w:szCs w:val="24"/>
          <w:u w:val="single"/>
        </w:rPr>
        <w:t>Trafficking Victims</w:t>
      </w:r>
    </w:p>
    <w:p w:rsidR="00E83006" w:rsidRPr="00781315" w:rsidRDefault="00134492" w:rsidP="002124E3">
      <w:pPr>
        <w:tabs>
          <w:tab w:val="left" w:pos="11070"/>
        </w:tabs>
        <w:spacing w:after="0" w:line="240" w:lineRule="auto"/>
        <w:ind w:left="720"/>
        <w:rPr>
          <w:rFonts w:ascii="Arial" w:hAnsi="Arial" w:cs="Arial"/>
          <w:sz w:val="24"/>
          <w:szCs w:val="24"/>
        </w:rPr>
      </w:pPr>
      <w:r w:rsidRPr="00781315">
        <w:rPr>
          <w:rFonts w:ascii="Arial" w:hAnsi="Arial" w:cs="Arial"/>
          <w:sz w:val="24"/>
          <w:szCs w:val="24"/>
        </w:rPr>
        <w:t xml:space="preserve">This redaction strikes out </w:t>
      </w:r>
      <w:r>
        <w:rPr>
          <w:rFonts w:ascii="Arial" w:hAnsi="Arial" w:cs="Arial"/>
          <w:sz w:val="24"/>
          <w:szCs w:val="24"/>
        </w:rPr>
        <w:t xml:space="preserve">the image of, </w:t>
      </w:r>
      <w:r w:rsidRPr="00781315">
        <w:rPr>
          <w:rFonts w:ascii="Arial" w:hAnsi="Arial" w:cs="Arial"/>
          <w:sz w:val="24"/>
          <w:szCs w:val="24"/>
        </w:rPr>
        <w:t xml:space="preserve">and </w:t>
      </w:r>
      <w:r>
        <w:rPr>
          <w:rFonts w:ascii="Arial" w:hAnsi="Arial" w:cs="Arial"/>
          <w:sz w:val="24"/>
          <w:szCs w:val="24"/>
        </w:rPr>
        <w:t xml:space="preserve">any </w:t>
      </w:r>
      <w:r w:rsidRPr="00781315">
        <w:rPr>
          <w:rFonts w:ascii="Arial" w:hAnsi="Arial" w:cs="Arial"/>
          <w:sz w:val="24"/>
          <w:szCs w:val="24"/>
        </w:rPr>
        <w:t>contact information for</w:t>
      </w:r>
      <w:r>
        <w:rPr>
          <w:rFonts w:ascii="Arial" w:hAnsi="Arial" w:cs="Arial"/>
          <w:sz w:val="24"/>
          <w:szCs w:val="24"/>
        </w:rPr>
        <w:t>,</w:t>
      </w:r>
      <w:r w:rsidRPr="00781315">
        <w:rPr>
          <w:rFonts w:ascii="Arial" w:hAnsi="Arial" w:cs="Arial"/>
          <w:sz w:val="24"/>
          <w:szCs w:val="24"/>
        </w:rPr>
        <w:t xml:space="preserve"> </w:t>
      </w:r>
      <w:r w:rsidR="00E83006" w:rsidRPr="00781315">
        <w:rPr>
          <w:rFonts w:ascii="Arial" w:hAnsi="Arial" w:cs="Arial"/>
          <w:sz w:val="24"/>
          <w:szCs w:val="24"/>
        </w:rPr>
        <w:t xml:space="preserve">victims of trafficking since such victims are </w:t>
      </w:r>
      <w:r w:rsidR="000953E3">
        <w:rPr>
          <w:rFonts w:ascii="Arial" w:hAnsi="Arial" w:cs="Arial"/>
          <w:sz w:val="24"/>
          <w:szCs w:val="24"/>
        </w:rPr>
        <w:t>heavily pursued and subject to substantial retaliation. Trafficking victims often have great difficulty escaping</w:t>
      </w:r>
      <w:r w:rsidR="00E83006" w:rsidRPr="00781315">
        <w:rPr>
          <w:rFonts w:ascii="Arial" w:hAnsi="Arial" w:cs="Arial"/>
          <w:sz w:val="24"/>
          <w:szCs w:val="24"/>
        </w:rPr>
        <w:t xml:space="preserve"> </w:t>
      </w:r>
      <w:r w:rsidR="000953E3">
        <w:rPr>
          <w:rFonts w:ascii="Arial" w:hAnsi="Arial" w:cs="Arial"/>
          <w:sz w:val="24"/>
          <w:szCs w:val="24"/>
        </w:rPr>
        <w:t xml:space="preserve">the </w:t>
      </w:r>
      <w:r w:rsidR="00E83006" w:rsidRPr="00781315">
        <w:rPr>
          <w:rFonts w:ascii="Arial" w:hAnsi="Arial" w:cs="Arial"/>
          <w:sz w:val="24"/>
          <w:szCs w:val="24"/>
        </w:rPr>
        <w:t xml:space="preserve">violence and </w:t>
      </w:r>
      <w:r w:rsidR="000953E3">
        <w:rPr>
          <w:rFonts w:ascii="Arial" w:hAnsi="Arial" w:cs="Arial"/>
          <w:sz w:val="24"/>
          <w:szCs w:val="24"/>
        </w:rPr>
        <w:t>victimization and require all available efforts to protect them</w:t>
      </w:r>
      <w:r w:rsidR="00E83006" w:rsidRPr="00781315">
        <w:rPr>
          <w:rFonts w:ascii="Arial" w:hAnsi="Arial" w:cs="Arial"/>
          <w:sz w:val="24"/>
          <w:szCs w:val="24"/>
        </w:rPr>
        <w:t xml:space="preserve">. This redaction is in accordance with the legislative intent that law enforcement </w:t>
      </w:r>
      <w:r w:rsidR="00F42C1A">
        <w:rPr>
          <w:rFonts w:ascii="Arial" w:hAnsi="Arial" w:cs="Arial"/>
          <w:sz w:val="24"/>
          <w:szCs w:val="24"/>
        </w:rPr>
        <w:t xml:space="preserve">agencies </w:t>
      </w:r>
      <w:r w:rsidR="00E83006" w:rsidRPr="00781315">
        <w:rPr>
          <w:rFonts w:ascii="Arial" w:hAnsi="Arial" w:cs="Arial"/>
          <w:sz w:val="24"/>
          <w:szCs w:val="24"/>
        </w:rPr>
        <w:t>protect the victim and take all reasonable steps to prevent further abuse. RCW 40.24.010; RCW 10.99.030(5); RCW 10.99.010; RCW 42.56.240(2)</w:t>
      </w:r>
    </w:p>
    <w:p w:rsidR="00E83006" w:rsidRPr="00781315" w:rsidRDefault="00E83006" w:rsidP="00781315">
      <w:pPr>
        <w:tabs>
          <w:tab w:val="left" w:pos="11070"/>
        </w:tabs>
        <w:spacing w:after="0" w:line="240" w:lineRule="auto"/>
        <w:ind w:left="522"/>
        <w:rPr>
          <w:rFonts w:ascii="Arial" w:hAnsi="Arial" w:cs="Arial"/>
          <w:sz w:val="24"/>
          <w:szCs w:val="24"/>
        </w:rPr>
      </w:pPr>
    </w:p>
    <w:p w:rsidR="00E83006" w:rsidRPr="002124E3" w:rsidRDefault="00E83006" w:rsidP="002124E3">
      <w:pPr>
        <w:pStyle w:val="ListParagraph"/>
        <w:numPr>
          <w:ilvl w:val="0"/>
          <w:numId w:val="16"/>
        </w:numPr>
        <w:tabs>
          <w:tab w:val="left" w:pos="11070"/>
        </w:tabs>
        <w:rPr>
          <w:rFonts w:ascii="Arial" w:hAnsi="Arial" w:cs="Arial"/>
          <w:b/>
          <w:sz w:val="24"/>
          <w:szCs w:val="24"/>
          <w:u w:val="single"/>
        </w:rPr>
      </w:pPr>
      <w:r w:rsidRPr="002124E3">
        <w:rPr>
          <w:rFonts w:ascii="Arial" w:hAnsi="Arial" w:cs="Arial"/>
          <w:b/>
          <w:sz w:val="24"/>
          <w:szCs w:val="24"/>
          <w:u w:val="single"/>
        </w:rPr>
        <w:t>Stalking Victims</w:t>
      </w:r>
    </w:p>
    <w:p w:rsidR="00FD2092" w:rsidRDefault="00134492" w:rsidP="002124E3">
      <w:pPr>
        <w:tabs>
          <w:tab w:val="left" w:pos="11070"/>
        </w:tabs>
        <w:spacing w:after="0" w:line="240" w:lineRule="auto"/>
        <w:ind w:left="720"/>
        <w:rPr>
          <w:rFonts w:ascii="Arial" w:hAnsi="Arial" w:cs="Arial"/>
          <w:sz w:val="24"/>
          <w:szCs w:val="24"/>
        </w:rPr>
      </w:pPr>
      <w:r w:rsidRPr="00781315">
        <w:rPr>
          <w:rFonts w:ascii="Arial" w:hAnsi="Arial" w:cs="Arial"/>
          <w:sz w:val="24"/>
          <w:szCs w:val="24"/>
        </w:rPr>
        <w:t xml:space="preserve">This redaction strikes out </w:t>
      </w:r>
      <w:r>
        <w:rPr>
          <w:rFonts w:ascii="Arial" w:hAnsi="Arial" w:cs="Arial"/>
          <w:sz w:val="24"/>
          <w:szCs w:val="24"/>
        </w:rPr>
        <w:t xml:space="preserve">the image of, </w:t>
      </w:r>
      <w:r w:rsidRPr="00781315">
        <w:rPr>
          <w:rFonts w:ascii="Arial" w:hAnsi="Arial" w:cs="Arial"/>
          <w:sz w:val="24"/>
          <w:szCs w:val="24"/>
        </w:rPr>
        <w:t xml:space="preserve">and </w:t>
      </w:r>
      <w:r>
        <w:rPr>
          <w:rFonts w:ascii="Arial" w:hAnsi="Arial" w:cs="Arial"/>
          <w:sz w:val="24"/>
          <w:szCs w:val="24"/>
        </w:rPr>
        <w:t xml:space="preserve">any </w:t>
      </w:r>
      <w:r w:rsidRPr="00781315">
        <w:rPr>
          <w:rFonts w:ascii="Arial" w:hAnsi="Arial" w:cs="Arial"/>
          <w:sz w:val="24"/>
          <w:szCs w:val="24"/>
        </w:rPr>
        <w:t>contact information for</w:t>
      </w:r>
      <w:r>
        <w:rPr>
          <w:rFonts w:ascii="Arial" w:hAnsi="Arial" w:cs="Arial"/>
          <w:sz w:val="24"/>
          <w:szCs w:val="24"/>
        </w:rPr>
        <w:t>,</w:t>
      </w:r>
      <w:r w:rsidRPr="00781315">
        <w:rPr>
          <w:rFonts w:ascii="Arial" w:hAnsi="Arial" w:cs="Arial"/>
          <w:sz w:val="24"/>
          <w:szCs w:val="24"/>
        </w:rPr>
        <w:t xml:space="preserve"> </w:t>
      </w:r>
      <w:r w:rsidR="00E83006" w:rsidRPr="00781315">
        <w:rPr>
          <w:rFonts w:ascii="Arial" w:hAnsi="Arial" w:cs="Arial"/>
          <w:sz w:val="24"/>
          <w:szCs w:val="24"/>
        </w:rPr>
        <w:t xml:space="preserve">victims of stalking since </w:t>
      </w:r>
      <w:r w:rsidR="000953E3">
        <w:rPr>
          <w:rFonts w:ascii="Arial" w:hAnsi="Arial" w:cs="Arial"/>
          <w:sz w:val="24"/>
          <w:szCs w:val="24"/>
        </w:rPr>
        <w:t xml:space="preserve">stalking </w:t>
      </w:r>
      <w:r w:rsidR="00E83006" w:rsidRPr="00781315">
        <w:rPr>
          <w:rFonts w:ascii="Arial" w:hAnsi="Arial" w:cs="Arial"/>
          <w:sz w:val="24"/>
          <w:szCs w:val="24"/>
        </w:rPr>
        <w:t xml:space="preserve">victims are </w:t>
      </w:r>
      <w:r w:rsidR="000953E3">
        <w:rPr>
          <w:rFonts w:ascii="Arial" w:hAnsi="Arial" w:cs="Arial"/>
          <w:sz w:val="24"/>
          <w:szCs w:val="24"/>
        </w:rPr>
        <w:t xml:space="preserve">often on the move to escape their stalkers. These victims require protection to </w:t>
      </w:r>
      <w:r w:rsidR="00E83006" w:rsidRPr="00781315">
        <w:rPr>
          <w:rFonts w:ascii="Arial" w:hAnsi="Arial" w:cs="Arial"/>
          <w:sz w:val="24"/>
          <w:szCs w:val="24"/>
        </w:rPr>
        <w:t>prevent</w:t>
      </w:r>
      <w:r w:rsidR="000953E3">
        <w:rPr>
          <w:rFonts w:ascii="Arial" w:hAnsi="Arial" w:cs="Arial"/>
          <w:sz w:val="24"/>
          <w:szCs w:val="24"/>
        </w:rPr>
        <w:t xml:space="preserve"> being located and re-victimized</w:t>
      </w:r>
      <w:r w:rsidR="00E83006" w:rsidRPr="00781315">
        <w:rPr>
          <w:rFonts w:ascii="Arial" w:hAnsi="Arial" w:cs="Arial"/>
          <w:sz w:val="24"/>
          <w:szCs w:val="24"/>
        </w:rPr>
        <w:t xml:space="preserve">. This redaction is in accordance with the legislative intent that law enforcement </w:t>
      </w:r>
      <w:r w:rsidR="00F42C1A">
        <w:rPr>
          <w:rFonts w:ascii="Arial" w:hAnsi="Arial" w:cs="Arial"/>
          <w:sz w:val="24"/>
          <w:szCs w:val="24"/>
        </w:rPr>
        <w:t xml:space="preserve">agencies </w:t>
      </w:r>
      <w:r w:rsidR="00E83006" w:rsidRPr="00781315">
        <w:rPr>
          <w:rFonts w:ascii="Arial" w:hAnsi="Arial" w:cs="Arial"/>
          <w:sz w:val="24"/>
          <w:szCs w:val="24"/>
        </w:rPr>
        <w:t xml:space="preserve">protect the victim and take all reasonable steps to prevent further abuse. RCW </w:t>
      </w:r>
      <w:r w:rsidR="000953E3">
        <w:rPr>
          <w:rFonts w:ascii="Arial" w:hAnsi="Arial" w:cs="Arial"/>
          <w:sz w:val="24"/>
          <w:szCs w:val="24"/>
        </w:rPr>
        <w:t>4</w:t>
      </w:r>
      <w:r w:rsidR="00E83006" w:rsidRPr="00781315">
        <w:rPr>
          <w:rFonts w:ascii="Arial" w:hAnsi="Arial" w:cs="Arial"/>
          <w:sz w:val="24"/>
          <w:szCs w:val="24"/>
        </w:rPr>
        <w:t>0.24.010; RCW 10.99.030(5); RCW 10.99.010; RCW 42.56.240(2)</w:t>
      </w:r>
    </w:p>
    <w:p w:rsidR="00FD2092" w:rsidRDefault="00FD2092" w:rsidP="00FD2092">
      <w:pPr>
        <w:tabs>
          <w:tab w:val="left" w:pos="11070"/>
        </w:tabs>
        <w:spacing w:after="0" w:line="240" w:lineRule="auto"/>
        <w:rPr>
          <w:rFonts w:ascii="Arial" w:hAnsi="Arial" w:cs="Arial"/>
          <w:sz w:val="24"/>
          <w:szCs w:val="24"/>
        </w:rPr>
      </w:pPr>
    </w:p>
    <w:p w:rsidR="00781315" w:rsidRPr="002124E3" w:rsidRDefault="00781315" w:rsidP="002124E3">
      <w:pPr>
        <w:pStyle w:val="ListParagraph"/>
        <w:numPr>
          <w:ilvl w:val="0"/>
          <w:numId w:val="16"/>
        </w:numPr>
        <w:tabs>
          <w:tab w:val="left" w:pos="11070"/>
        </w:tabs>
        <w:rPr>
          <w:rFonts w:ascii="Arial" w:hAnsi="Arial" w:cs="Arial"/>
          <w:b/>
          <w:sz w:val="24"/>
          <w:szCs w:val="24"/>
          <w:u w:val="single"/>
        </w:rPr>
      </w:pPr>
      <w:r w:rsidRPr="002124E3">
        <w:rPr>
          <w:rFonts w:ascii="Arial" w:hAnsi="Arial" w:cs="Arial"/>
          <w:b/>
          <w:sz w:val="24"/>
          <w:szCs w:val="24"/>
          <w:u w:val="single"/>
        </w:rPr>
        <w:t>Person</w:t>
      </w:r>
      <w:r w:rsidR="000953E3">
        <w:rPr>
          <w:rFonts w:ascii="Arial" w:hAnsi="Arial" w:cs="Arial"/>
          <w:b/>
          <w:sz w:val="24"/>
          <w:szCs w:val="24"/>
          <w:u w:val="single"/>
        </w:rPr>
        <w:t>s</w:t>
      </w:r>
      <w:r w:rsidR="00406A5F">
        <w:rPr>
          <w:rFonts w:ascii="Arial" w:hAnsi="Arial" w:cs="Arial"/>
          <w:b/>
          <w:sz w:val="24"/>
          <w:szCs w:val="24"/>
          <w:u w:val="single"/>
        </w:rPr>
        <w:t xml:space="preserve"> who cooperate</w:t>
      </w:r>
      <w:r w:rsidRPr="002124E3">
        <w:rPr>
          <w:rFonts w:ascii="Arial" w:hAnsi="Arial" w:cs="Arial"/>
          <w:b/>
          <w:sz w:val="24"/>
          <w:szCs w:val="24"/>
          <w:u w:val="single"/>
        </w:rPr>
        <w:t xml:space="preserve"> </w:t>
      </w:r>
      <w:r w:rsidR="00A237A4">
        <w:rPr>
          <w:rFonts w:ascii="Arial" w:hAnsi="Arial" w:cs="Arial"/>
          <w:b/>
          <w:sz w:val="24"/>
          <w:szCs w:val="24"/>
          <w:u w:val="single"/>
        </w:rPr>
        <w:t>with L</w:t>
      </w:r>
      <w:r w:rsidRPr="002124E3">
        <w:rPr>
          <w:rFonts w:ascii="Arial" w:hAnsi="Arial" w:cs="Arial"/>
          <w:b/>
          <w:sz w:val="24"/>
          <w:szCs w:val="24"/>
          <w:u w:val="single"/>
        </w:rPr>
        <w:t xml:space="preserve">aw </w:t>
      </w:r>
      <w:r w:rsidR="00A237A4">
        <w:rPr>
          <w:rFonts w:ascii="Arial" w:hAnsi="Arial" w:cs="Arial"/>
          <w:b/>
          <w:sz w:val="24"/>
          <w:szCs w:val="24"/>
          <w:u w:val="single"/>
        </w:rPr>
        <w:t>E</w:t>
      </w:r>
      <w:r w:rsidRPr="002124E3">
        <w:rPr>
          <w:rFonts w:ascii="Arial" w:hAnsi="Arial" w:cs="Arial"/>
          <w:b/>
          <w:sz w:val="24"/>
          <w:szCs w:val="24"/>
          <w:u w:val="single"/>
        </w:rPr>
        <w:t>nforcement</w:t>
      </w:r>
    </w:p>
    <w:p w:rsidR="00781315" w:rsidRPr="00FD2092" w:rsidRDefault="00134492" w:rsidP="002124E3">
      <w:pPr>
        <w:tabs>
          <w:tab w:val="left" w:pos="11070"/>
        </w:tabs>
        <w:spacing w:after="0" w:line="240" w:lineRule="auto"/>
        <w:ind w:left="720"/>
        <w:rPr>
          <w:rFonts w:ascii="Arial" w:hAnsi="Arial" w:cs="Arial"/>
          <w:sz w:val="24"/>
          <w:szCs w:val="24"/>
        </w:rPr>
      </w:pPr>
      <w:r w:rsidRPr="00781315">
        <w:rPr>
          <w:rFonts w:ascii="Arial" w:hAnsi="Arial" w:cs="Arial"/>
          <w:sz w:val="24"/>
          <w:szCs w:val="24"/>
        </w:rPr>
        <w:t xml:space="preserve">This redaction strikes out </w:t>
      </w:r>
      <w:r>
        <w:rPr>
          <w:rFonts w:ascii="Arial" w:hAnsi="Arial" w:cs="Arial"/>
          <w:sz w:val="24"/>
          <w:szCs w:val="24"/>
        </w:rPr>
        <w:t xml:space="preserve">the image of, </w:t>
      </w:r>
      <w:r w:rsidRPr="00781315">
        <w:rPr>
          <w:rFonts w:ascii="Arial" w:hAnsi="Arial" w:cs="Arial"/>
          <w:sz w:val="24"/>
          <w:szCs w:val="24"/>
        </w:rPr>
        <w:t xml:space="preserve">and </w:t>
      </w:r>
      <w:r>
        <w:rPr>
          <w:rFonts w:ascii="Arial" w:hAnsi="Arial" w:cs="Arial"/>
          <w:sz w:val="24"/>
          <w:szCs w:val="24"/>
        </w:rPr>
        <w:t xml:space="preserve">any </w:t>
      </w:r>
      <w:r w:rsidRPr="00781315">
        <w:rPr>
          <w:rFonts w:ascii="Arial" w:hAnsi="Arial" w:cs="Arial"/>
          <w:sz w:val="24"/>
          <w:szCs w:val="24"/>
        </w:rPr>
        <w:t>contact information for</w:t>
      </w:r>
      <w:r>
        <w:rPr>
          <w:rFonts w:ascii="Arial" w:hAnsi="Arial" w:cs="Arial"/>
          <w:sz w:val="24"/>
          <w:szCs w:val="24"/>
        </w:rPr>
        <w:t>,</w:t>
      </w:r>
      <w:r w:rsidRPr="00781315">
        <w:rPr>
          <w:rFonts w:ascii="Arial" w:hAnsi="Arial" w:cs="Arial"/>
          <w:sz w:val="24"/>
          <w:szCs w:val="24"/>
        </w:rPr>
        <w:t xml:space="preserve"> </w:t>
      </w:r>
      <w:r w:rsidR="00781315" w:rsidRPr="00FD2092">
        <w:rPr>
          <w:rFonts w:ascii="Arial" w:hAnsi="Arial" w:cs="Arial"/>
          <w:sz w:val="24"/>
          <w:szCs w:val="24"/>
        </w:rPr>
        <w:t>confidential informant</w:t>
      </w:r>
      <w:r>
        <w:rPr>
          <w:rFonts w:ascii="Arial" w:hAnsi="Arial" w:cs="Arial"/>
          <w:sz w:val="24"/>
          <w:szCs w:val="24"/>
        </w:rPr>
        <w:t>s</w:t>
      </w:r>
      <w:r w:rsidR="00781315" w:rsidRPr="00FD2092">
        <w:rPr>
          <w:rFonts w:ascii="Arial" w:hAnsi="Arial" w:cs="Arial"/>
          <w:sz w:val="24"/>
          <w:szCs w:val="24"/>
        </w:rPr>
        <w:t xml:space="preserve">. Considered intelligence information, used in a confidential manner for law enforcement purposes, protected to preserve the life and personal safety of the informant </w:t>
      </w:r>
      <w:r w:rsidR="00FD2092">
        <w:rPr>
          <w:rFonts w:ascii="Arial" w:hAnsi="Arial" w:cs="Arial"/>
          <w:sz w:val="24"/>
          <w:szCs w:val="24"/>
        </w:rPr>
        <w:t xml:space="preserve">and family. </w:t>
      </w:r>
      <w:r w:rsidR="00781315" w:rsidRPr="00FD2092">
        <w:rPr>
          <w:rFonts w:ascii="Arial" w:hAnsi="Arial" w:cs="Arial"/>
          <w:sz w:val="24"/>
          <w:szCs w:val="24"/>
        </w:rPr>
        <w:t>RCW 42.56.240</w:t>
      </w:r>
      <w:proofErr w:type="gramStart"/>
      <w:r w:rsidR="00781315" w:rsidRPr="00FD2092">
        <w:rPr>
          <w:rFonts w:ascii="Arial" w:hAnsi="Arial" w:cs="Arial"/>
          <w:sz w:val="24"/>
          <w:szCs w:val="24"/>
        </w:rPr>
        <w:t>(1) Specific intelligence</w:t>
      </w:r>
      <w:proofErr w:type="gramEnd"/>
      <w:r w:rsidR="00781315" w:rsidRPr="00FD2092">
        <w:rPr>
          <w:rFonts w:ascii="Arial" w:hAnsi="Arial" w:cs="Arial"/>
          <w:sz w:val="24"/>
          <w:szCs w:val="24"/>
        </w:rPr>
        <w:t xml:space="preserve"> information compiled by law enforcement, the nondisclosure of which is essential to effective law enforcement or for the protection of any person's right to privacy.</w:t>
      </w:r>
      <w:r w:rsidR="00FD2092">
        <w:rPr>
          <w:rFonts w:ascii="Arial" w:hAnsi="Arial" w:cs="Arial"/>
          <w:sz w:val="24"/>
          <w:szCs w:val="24"/>
        </w:rPr>
        <w:t xml:space="preserve"> </w:t>
      </w:r>
      <w:r w:rsidR="00781315" w:rsidRPr="00FD2092">
        <w:rPr>
          <w:rFonts w:ascii="Arial" w:hAnsi="Arial" w:cs="Arial"/>
          <w:i/>
          <w:sz w:val="24"/>
          <w:szCs w:val="24"/>
        </w:rPr>
        <w:t xml:space="preserve">Ashley v. Public Disclosure </w:t>
      </w:r>
      <w:proofErr w:type="spellStart"/>
      <w:r w:rsidR="00781315" w:rsidRPr="00FD2092">
        <w:rPr>
          <w:rFonts w:ascii="Arial" w:hAnsi="Arial" w:cs="Arial"/>
          <w:i/>
          <w:sz w:val="24"/>
          <w:szCs w:val="24"/>
        </w:rPr>
        <w:t>Comm’n</w:t>
      </w:r>
      <w:proofErr w:type="spellEnd"/>
      <w:r w:rsidR="00781315" w:rsidRPr="00FD2092">
        <w:rPr>
          <w:rFonts w:ascii="Arial" w:hAnsi="Arial" w:cs="Arial"/>
          <w:sz w:val="24"/>
          <w:szCs w:val="24"/>
        </w:rPr>
        <w:t xml:space="preserve">, </w:t>
      </w:r>
      <w:proofErr w:type="gramStart"/>
      <w:r w:rsidR="00781315" w:rsidRPr="00FD2092">
        <w:rPr>
          <w:rFonts w:ascii="Arial" w:hAnsi="Arial" w:cs="Arial"/>
          <w:sz w:val="24"/>
          <w:szCs w:val="24"/>
        </w:rPr>
        <w:t>16 Wn.App</w:t>
      </w:r>
      <w:proofErr w:type="gramEnd"/>
      <w:r w:rsidR="00781315" w:rsidRPr="00FD2092">
        <w:rPr>
          <w:rFonts w:ascii="Arial" w:hAnsi="Arial" w:cs="Arial"/>
          <w:sz w:val="24"/>
          <w:szCs w:val="24"/>
        </w:rPr>
        <w:t xml:space="preserve">. </w:t>
      </w:r>
      <w:proofErr w:type="gramStart"/>
      <w:r w:rsidR="00781315" w:rsidRPr="00FD2092">
        <w:rPr>
          <w:rFonts w:ascii="Arial" w:hAnsi="Arial" w:cs="Arial"/>
          <w:sz w:val="24"/>
          <w:szCs w:val="24"/>
        </w:rPr>
        <w:t>830, 836 (1977).</w:t>
      </w:r>
      <w:proofErr w:type="gramEnd"/>
    </w:p>
    <w:p w:rsidR="00FD2092" w:rsidRDefault="00FD2092" w:rsidP="00FD2092">
      <w:pPr>
        <w:tabs>
          <w:tab w:val="left" w:pos="11070"/>
        </w:tabs>
        <w:spacing w:after="0" w:line="240" w:lineRule="auto"/>
        <w:ind w:left="360"/>
        <w:rPr>
          <w:rFonts w:ascii="Arial" w:hAnsi="Arial" w:cs="Arial"/>
          <w:sz w:val="24"/>
          <w:szCs w:val="24"/>
        </w:rPr>
      </w:pPr>
    </w:p>
    <w:p w:rsidR="00781315" w:rsidRPr="002124E3" w:rsidRDefault="00781315" w:rsidP="002124E3">
      <w:pPr>
        <w:pStyle w:val="ListParagraph"/>
        <w:numPr>
          <w:ilvl w:val="0"/>
          <w:numId w:val="16"/>
        </w:numPr>
        <w:tabs>
          <w:tab w:val="left" w:pos="11070"/>
        </w:tabs>
        <w:rPr>
          <w:rFonts w:ascii="Arial" w:hAnsi="Arial" w:cs="Arial"/>
          <w:b/>
          <w:sz w:val="24"/>
          <w:szCs w:val="24"/>
          <w:u w:val="single"/>
        </w:rPr>
      </w:pPr>
      <w:r w:rsidRPr="002124E3">
        <w:rPr>
          <w:rFonts w:ascii="Arial" w:hAnsi="Arial" w:cs="Arial"/>
          <w:b/>
          <w:sz w:val="24"/>
          <w:szCs w:val="24"/>
          <w:u w:val="single"/>
        </w:rPr>
        <w:t>Person</w:t>
      </w:r>
      <w:r w:rsidR="000953E3">
        <w:rPr>
          <w:rFonts w:ascii="Arial" w:hAnsi="Arial" w:cs="Arial"/>
          <w:b/>
          <w:sz w:val="24"/>
          <w:szCs w:val="24"/>
          <w:u w:val="single"/>
        </w:rPr>
        <w:t>s</w:t>
      </w:r>
      <w:r w:rsidRPr="002124E3">
        <w:rPr>
          <w:rFonts w:ascii="Arial" w:hAnsi="Arial" w:cs="Arial"/>
          <w:b/>
          <w:sz w:val="24"/>
          <w:szCs w:val="24"/>
          <w:u w:val="single"/>
        </w:rPr>
        <w:t xml:space="preserve"> with Apparent Mental Illness </w:t>
      </w:r>
      <w:r w:rsidR="00FD2092" w:rsidRPr="002124E3">
        <w:rPr>
          <w:rFonts w:ascii="Arial" w:hAnsi="Arial" w:cs="Arial"/>
          <w:b/>
          <w:sz w:val="24"/>
          <w:szCs w:val="24"/>
          <w:u w:val="single"/>
        </w:rPr>
        <w:t xml:space="preserve">in </w:t>
      </w:r>
      <w:r w:rsidR="00865471" w:rsidRPr="002124E3">
        <w:rPr>
          <w:rFonts w:ascii="Arial" w:hAnsi="Arial" w:cs="Arial"/>
          <w:b/>
          <w:sz w:val="24"/>
          <w:szCs w:val="24"/>
          <w:u w:val="single"/>
        </w:rPr>
        <w:t>C</w:t>
      </w:r>
      <w:r w:rsidR="00FD2092" w:rsidRPr="002124E3">
        <w:rPr>
          <w:rFonts w:ascii="Arial" w:hAnsi="Arial" w:cs="Arial"/>
          <w:b/>
          <w:sz w:val="24"/>
          <w:szCs w:val="24"/>
          <w:u w:val="single"/>
        </w:rPr>
        <w:t>risis</w:t>
      </w:r>
    </w:p>
    <w:p w:rsidR="00E83006" w:rsidRPr="00FD2092" w:rsidRDefault="00134492" w:rsidP="002124E3">
      <w:pPr>
        <w:pStyle w:val="NormalWeb"/>
        <w:suppressLineNumbers/>
        <w:tabs>
          <w:tab w:val="left" w:pos="11070"/>
        </w:tabs>
        <w:spacing w:before="0" w:beforeAutospacing="0" w:after="0" w:afterAutospacing="0"/>
        <w:ind w:left="720"/>
        <w:contextualSpacing/>
        <w:rPr>
          <w:rFonts w:ascii="Arial" w:hAnsi="Arial" w:cs="Arial"/>
        </w:rPr>
      </w:pPr>
      <w:r w:rsidRPr="00781315">
        <w:rPr>
          <w:rFonts w:ascii="Arial" w:hAnsi="Arial" w:cs="Arial"/>
        </w:rPr>
        <w:t xml:space="preserve">This redaction strikes out </w:t>
      </w:r>
      <w:r>
        <w:rPr>
          <w:rFonts w:ascii="Arial" w:hAnsi="Arial" w:cs="Arial"/>
        </w:rPr>
        <w:t xml:space="preserve">the image of, </w:t>
      </w:r>
      <w:r w:rsidRPr="00781315">
        <w:rPr>
          <w:rFonts w:ascii="Arial" w:hAnsi="Arial" w:cs="Arial"/>
        </w:rPr>
        <w:t xml:space="preserve">and </w:t>
      </w:r>
      <w:r>
        <w:rPr>
          <w:rFonts w:ascii="Arial" w:hAnsi="Arial" w:cs="Arial"/>
        </w:rPr>
        <w:t xml:space="preserve">any </w:t>
      </w:r>
      <w:r w:rsidRPr="00781315">
        <w:rPr>
          <w:rFonts w:ascii="Arial" w:hAnsi="Arial" w:cs="Arial"/>
        </w:rPr>
        <w:t>contact information for</w:t>
      </w:r>
      <w:r>
        <w:rPr>
          <w:rFonts w:ascii="Arial" w:hAnsi="Arial" w:cs="Arial"/>
        </w:rPr>
        <w:t>,</w:t>
      </w:r>
      <w:r w:rsidRPr="00781315">
        <w:rPr>
          <w:rFonts w:ascii="Arial" w:hAnsi="Arial" w:cs="Arial"/>
        </w:rPr>
        <w:t xml:space="preserve"> </w:t>
      </w:r>
      <w:r>
        <w:rPr>
          <w:rFonts w:ascii="Arial" w:hAnsi="Arial" w:cs="Arial"/>
        </w:rPr>
        <w:t xml:space="preserve">persons with apparent mental illness who are experiencing crisis. </w:t>
      </w:r>
      <w:r w:rsidR="00FD2092" w:rsidRPr="00FD2092">
        <w:rPr>
          <w:rFonts w:ascii="Arial" w:hAnsi="Arial" w:cs="Arial"/>
        </w:rPr>
        <w:t>This redaction contains confidential information concerning services to either voluntary or involuntary recipients of mental health services. Such information, if disclosed, would invade an individual’s privacy and possibly cause unintended consequences for that individual.</w:t>
      </w:r>
      <w:r w:rsidR="00F42C1A">
        <w:rPr>
          <w:rFonts w:ascii="Arial" w:hAnsi="Arial" w:cs="Arial"/>
        </w:rPr>
        <w:t xml:space="preserve"> </w:t>
      </w:r>
      <w:r w:rsidR="00FD2092" w:rsidRPr="00FD2092">
        <w:rPr>
          <w:rFonts w:ascii="Arial" w:hAnsi="Arial" w:cs="Arial"/>
        </w:rPr>
        <w:t xml:space="preserve">This redaction contains confidential information concerning a mental health detention under RCW 71.05. Such information, if disclosed, would invade an individual’s privacy and possibly cause unintended consequences for that individual; </w:t>
      </w:r>
      <w:r w:rsidR="00FD2092" w:rsidRPr="00FD2092">
        <w:rPr>
          <w:rFonts w:ascii="Arial" w:eastAsia="Calibri" w:hAnsi="Arial" w:cs="Arial"/>
        </w:rPr>
        <w:t>RCW 42.56.230</w:t>
      </w:r>
      <w:r w:rsidR="00FD2092" w:rsidRPr="00FD2092">
        <w:rPr>
          <w:rFonts w:ascii="Arial" w:eastAsia="Calibri" w:hAnsi="Arial" w:cs="Arial"/>
          <w:color w:val="000000"/>
        </w:rPr>
        <w:t xml:space="preserve">, </w:t>
      </w:r>
      <w:r w:rsidR="00FD2092" w:rsidRPr="00FD2092">
        <w:rPr>
          <w:rFonts w:ascii="Arial" w:eastAsia="Calibri" w:hAnsi="Arial" w:cs="Arial"/>
        </w:rPr>
        <w:t>42.56.250</w:t>
      </w:r>
      <w:r w:rsidR="00FD2092" w:rsidRPr="00FD2092">
        <w:rPr>
          <w:rFonts w:ascii="Arial" w:eastAsia="Calibri" w:hAnsi="Arial" w:cs="Arial"/>
          <w:color w:val="000000"/>
        </w:rPr>
        <w:t xml:space="preserve">, </w:t>
      </w:r>
      <w:r w:rsidR="00FD2092" w:rsidRPr="00FD2092">
        <w:rPr>
          <w:rFonts w:ascii="Arial" w:eastAsia="Calibri" w:hAnsi="Arial" w:cs="Arial"/>
        </w:rPr>
        <w:t>42.56.210</w:t>
      </w:r>
      <w:r w:rsidR="00FD2092" w:rsidRPr="00FD2092">
        <w:rPr>
          <w:rFonts w:ascii="Arial" w:eastAsia="Calibri" w:hAnsi="Arial" w:cs="Arial"/>
          <w:color w:val="000000"/>
        </w:rPr>
        <w:t>(1)</w:t>
      </w:r>
      <w:r w:rsidR="00F42C1A">
        <w:rPr>
          <w:rFonts w:ascii="Arial" w:eastAsia="Calibri" w:hAnsi="Arial" w:cs="Arial"/>
          <w:color w:val="000000"/>
        </w:rPr>
        <w:t>.</w:t>
      </w:r>
      <w:r w:rsidR="00E83006" w:rsidRPr="00FD2092">
        <w:rPr>
          <w:rFonts w:ascii="Arial" w:hAnsi="Arial" w:cs="Arial"/>
          <w:color w:val="17365D" w:themeColor="text2" w:themeShade="BF"/>
        </w:rPr>
        <w:tab/>
      </w:r>
      <w:r w:rsidR="00E83006" w:rsidRPr="00FD2092">
        <w:rPr>
          <w:rFonts w:ascii="Arial" w:hAnsi="Arial" w:cs="Arial"/>
          <w:color w:val="17365D" w:themeColor="text2" w:themeShade="BF"/>
        </w:rPr>
        <w:tab/>
      </w:r>
    </w:p>
    <w:p w:rsidR="00E83006" w:rsidRPr="00FD2092" w:rsidRDefault="00E83006" w:rsidP="00FD2092">
      <w:pPr>
        <w:spacing w:after="0" w:line="240" w:lineRule="auto"/>
        <w:ind w:left="720"/>
        <w:rPr>
          <w:rFonts w:ascii="Arial" w:hAnsi="Arial" w:cs="Arial"/>
          <w:sz w:val="24"/>
          <w:szCs w:val="24"/>
        </w:rPr>
      </w:pPr>
    </w:p>
    <w:p w:rsidR="00FD2092" w:rsidRPr="002124E3" w:rsidRDefault="00FD2092" w:rsidP="002124E3">
      <w:pPr>
        <w:pStyle w:val="ListParagraph"/>
        <w:numPr>
          <w:ilvl w:val="0"/>
          <w:numId w:val="16"/>
        </w:numPr>
        <w:tabs>
          <w:tab w:val="left" w:pos="11070"/>
        </w:tabs>
        <w:rPr>
          <w:rFonts w:ascii="Arial" w:hAnsi="Arial" w:cs="Arial"/>
          <w:b/>
          <w:sz w:val="24"/>
          <w:szCs w:val="24"/>
          <w:u w:val="single"/>
        </w:rPr>
      </w:pPr>
      <w:r w:rsidRPr="002124E3">
        <w:rPr>
          <w:rFonts w:ascii="Arial" w:hAnsi="Arial" w:cs="Arial"/>
          <w:b/>
          <w:sz w:val="24"/>
          <w:szCs w:val="24"/>
          <w:u w:val="single"/>
        </w:rPr>
        <w:t>Person Detained for Mental Health Hold</w:t>
      </w:r>
    </w:p>
    <w:p w:rsidR="00FD2092" w:rsidRPr="00FD2092" w:rsidRDefault="00900A6C" w:rsidP="002124E3">
      <w:pPr>
        <w:spacing w:after="0" w:line="240" w:lineRule="auto"/>
        <w:ind w:left="720"/>
        <w:rPr>
          <w:rFonts w:ascii="Arial" w:eastAsia="Calibri" w:hAnsi="Arial" w:cs="Arial"/>
          <w:color w:val="000000"/>
          <w:sz w:val="24"/>
          <w:szCs w:val="24"/>
        </w:rPr>
      </w:pPr>
      <w:r w:rsidRPr="00781315">
        <w:rPr>
          <w:rFonts w:ascii="Arial" w:hAnsi="Arial" w:cs="Arial"/>
          <w:sz w:val="24"/>
          <w:szCs w:val="24"/>
        </w:rPr>
        <w:t xml:space="preserve">This redaction strikes out </w:t>
      </w:r>
      <w:r>
        <w:rPr>
          <w:rFonts w:ascii="Arial" w:hAnsi="Arial" w:cs="Arial"/>
          <w:sz w:val="24"/>
          <w:szCs w:val="24"/>
        </w:rPr>
        <w:t xml:space="preserve">the image of, </w:t>
      </w:r>
      <w:r w:rsidRPr="00781315">
        <w:rPr>
          <w:rFonts w:ascii="Arial" w:hAnsi="Arial" w:cs="Arial"/>
          <w:sz w:val="24"/>
          <w:szCs w:val="24"/>
        </w:rPr>
        <w:t xml:space="preserve">and </w:t>
      </w:r>
      <w:r>
        <w:rPr>
          <w:rFonts w:ascii="Arial" w:hAnsi="Arial" w:cs="Arial"/>
          <w:sz w:val="24"/>
          <w:szCs w:val="24"/>
        </w:rPr>
        <w:t xml:space="preserve">any </w:t>
      </w:r>
      <w:r w:rsidRPr="00781315">
        <w:rPr>
          <w:rFonts w:ascii="Arial" w:hAnsi="Arial" w:cs="Arial"/>
          <w:sz w:val="24"/>
          <w:szCs w:val="24"/>
        </w:rPr>
        <w:t>contact information for</w:t>
      </w:r>
      <w:r>
        <w:rPr>
          <w:rFonts w:ascii="Arial" w:hAnsi="Arial" w:cs="Arial"/>
          <w:sz w:val="24"/>
          <w:szCs w:val="24"/>
        </w:rPr>
        <w:t>,</w:t>
      </w:r>
      <w:r w:rsidRPr="00781315">
        <w:rPr>
          <w:rFonts w:ascii="Arial" w:hAnsi="Arial" w:cs="Arial"/>
          <w:sz w:val="24"/>
          <w:szCs w:val="24"/>
        </w:rPr>
        <w:t xml:space="preserve"> </w:t>
      </w:r>
      <w:r>
        <w:rPr>
          <w:rFonts w:ascii="Arial" w:hAnsi="Arial" w:cs="Arial"/>
          <w:sz w:val="24"/>
          <w:szCs w:val="24"/>
        </w:rPr>
        <w:t xml:space="preserve">any individual undergoing a civil detention or mental hold pursuant to RCW 71.05, or who is being transported for a competency evaluation pursuant to RCW 10.77. </w:t>
      </w:r>
      <w:r w:rsidR="00FD2092" w:rsidRPr="00FD2092">
        <w:rPr>
          <w:rFonts w:ascii="Arial" w:hAnsi="Arial" w:cs="Arial"/>
          <w:sz w:val="24"/>
          <w:szCs w:val="24"/>
        </w:rPr>
        <w:t xml:space="preserve">This redaction contains confidential information concerning a mental health detention under RCW 71.05. Such information, if disclosed, would invade an individual’s privacy and possibly cause unintended consequences for that individual; </w:t>
      </w:r>
      <w:r w:rsidR="00FD2092" w:rsidRPr="00FD2092">
        <w:rPr>
          <w:rFonts w:ascii="Arial" w:eastAsia="Calibri" w:hAnsi="Arial" w:cs="Arial"/>
          <w:sz w:val="24"/>
          <w:szCs w:val="24"/>
        </w:rPr>
        <w:t>RCW 42.56.230</w:t>
      </w:r>
      <w:r w:rsidR="00FD2092" w:rsidRPr="00FD2092">
        <w:rPr>
          <w:rFonts w:ascii="Arial" w:eastAsia="Calibri" w:hAnsi="Arial" w:cs="Arial"/>
          <w:color w:val="000000"/>
          <w:sz w:val="24"/>
          <w:szCs w:val="24"/>
        </w:rPr>
        <w:t xml:space="preserve">, </w:t>
      </w:r>
      <w:r w:rsidR="00FD2092" w:rsidRPr="00FD2092">
        <w:rPr>
          <w:rFonts w:ascii="Arial" w:eastAsia="Calibri" w:hAnsi="Arial" w:cs="Arial"/>
          <w:sz w:val="24"/>
          <w:szCs w:val="24"/>
        </w:rPr>
        <w:t>42.56.250</w:t>
      </w:r>
      <w:r w:rsidR="00FD2092" w:rsidRPr="00FD2092">
        <w:rPr>
          <w:rFonts w:ascii="Arial" w:eastAsia="Calibri" w:hAnsi="Arial" w:cs="Arial"/>
          <w:color w:val="000000"/>
          <w:sz w:val="24"/>
          <w:szCs w:val="24"/>
        </w:rPr>
        <w:t xml:space="preserve">, </w:t>
      </w:r>
      <w:r w:rsidR="00FD2092" w:rsidRPr="00FD2092">
        <w:rPr>
          <w:rFonts w:ascii="Arial" w:eastAsia="Calibri" w:hAnsi="Arial" w:cs="Arial"/>
          <w:sz w:val="24"/>
          <w:szCs w:val="24"/>
        </w:rPr>
        <w:t>42.56.210</w:t>
      </w:r>
      <w:r w:rsidR="00FD2092" w:rsidRPr="00FD2092">
        <w:rPr>
          <w:rFonts w:ascii="Arial" w:eastAsia="Calibri" w:hAnsi="Arial" w:cs="Arial"/>
          <w:color w:val="000000"/>
          <w:sz w:val="24"/>
          <w:szCs w:val="24"/>
        </w:rPr>
        <w:t>(1)</w:t>
      </w:r>
      <w:r w:rsidR="00F42C1A">
        <w:rPr>
          <w:rFonts w:ascii="Arial" w:eastAsia="Calibri" w:hAnsi="Arial" w:cs="Arial"/>
          <w:color w:val="000000"/>
          <w:sz w:val="24"/>
          <w:szCs w:val="24"/>
        </w:rPr>
        <w:t>.</w:t>
      </w:r>
    </w:p>
    <w:p w:rsidR="00FD2092" w:rsidRDefault="00FD2092" w:rsidP="00FD2092">
      <w:pPr>
        <w:pStyle w:val="ListParagraph"/>
        <w:ind w:left="1440"/>
        <w:rPr>
          <w:rFonts w:ascii="Arial" w:hAnsi="Arial" w:cs="Arial"/>
          <w:sz w:val="24"/>
          <w:szCs w:val="24"/>
        </w:rPr>
      </w:pPr>
    </w:p>
    <w:p w:rsidR="00517464" w:rsidRDefault="006D5B0B" w:rsidP="00FD2092">
      <w:pPr>
        <w:pStyle w:val="ListParagraph"/>
        <w:ind w:left="144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-104140</wp:posOffset>
                </wp:positionH>
                <wp:positionV relativeFrom="paragraph">
                  <wp:posOffset>50800</wp:posOffset>
                </wp:positionV>
                <wp:extent cx="6248400" cy="681355"/>
                <wp:effectExtent l="0" t="0" r="19050" b="2349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681355"/>
                        </a:xfrm>
                        <a:prstGeom prst="rect">
                          <a:avLst/>
                        </a:prstGeom>
                        <a:solidFill>
                          <a:schemeClr val="bg2"/>
                        </a:solidFill>
                        <a:ln w="19050">
                          <a:solidFill>
                            <a:srgbClr val="000000"/>
                          </a:solidFill>
                          <a:miter lim="800000"/>
                          <a:headEnd/>
                          <a:tailEnd/>
                        </a:ln>
                      </wps:spPr>
                      <wps:txbx>
                        <w:txbxContent>
                          <w:p w:rsidR="00E80D52" w:rsidRPr="009735A6" w:rsidRDefault="00E80D52" w:rsidP="001825CE">
                            <w:pPr>
                              <w:spacing w:after="0" w:line="240" w:lineRule="auto"/>
                              <w:rPr>
                                <w:rFonts w:ascii="Eras Bold ITC" w:hAnsi="Eras Bold ITC" w:cs="Arial"/>
                              </w:rPr>
                            </w:pPr>
                            <w:r w:rsidRPr="009735A6">
                              <w:rPr>
                                <w:rFonts w:ascii="Eras Bold ITC" w:hAnsi="Eras Bold ITC" w:cs="Arial"/>
                              </w:rPr>
                              <w:t xml:space="preserve">The Police Records Unit is well versed in privacy exemptions for body camera footage. Officers should trust that Records will scrutinize the video for appropriate legal exemptions prior to public disclosure release.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8.2pt;margin-top:4pt;width:492pt;height:5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" fillcolor="#eeece1 [3214]" strokeweight="1.5pt">
                <v:textbox>
                  <w:txbxContent>
                    <w:p w:rsidR="00E80D52" w:rsidRPr="009735A6" w:rsidRDefault="00E80D52" w:rsidP="001825CE">
                      <w:pPr>
                        <w:spacing w:after="0" w:line="240" w:lineRule="auto"/>
                        <w:rPr>
                          <w:rFonts w:ascii="Eras Bold ITC" w:hAnsi="Eras Bold ITC" w:cs="Arial"/>
                        </w:rPr>
                      </w:pPr>
                      <w:r w:rsidRPr="009735A6">
                        <w:rPr>
                          <w:rFonts w:ascii="Eras Bold ITC" w:hAnsi="Eras Bold ITC" w:cs="Arial"/>
                        </w:rPr>
                        <w:t xml:space="preserve">The Police Records Unit is well versed in privacy exemptions for body camera footage. Officers should trust that Records will scrutinize the video for appropriate legal exemptions prior to public disclosure release. </w:t>
                      </w:r>
                    </w:p>
                  </w:txbxContent>
                </v:textbox>
              </v:shape>
            </w:pict>
          </mc:Fallback>
        </mc:AlternateContent>
      </w:r>
    </w:p>
    <w:p w:rsidR="00517464" w:rsidRDefault="00517464" w:rsidP="00FD2092">
      <w:pPr>
        <w:pStyle w:val="ListParagraph"/>
        <w:ind w:left="1440"/>
        <w:rPr>
          <w:rFonts w:ascii="Arial" w:hAnsi="Arial" w:cs="Arial"/>
          <w:sz w:val="24"/>
          <w:szCs w:val="24"/>
        </w:rPr>
      </w:pPr>
    </w:p>
    <w:p w:rsidR="00517464" w:rsidRDefault="00517464" w:rsidP="00FD2092">
      <w:pPr>
        <w:pStyle w:val="ListParagraph"/>
        <w:ind w:left="1440"/>
        <w:rPr>
          <w:rFonts w:ascii="Arial" w:hAnsi="Arial" w:cs="Arial"/>
          <w:sz w:val="24"/>
          <w:szCs w:val="24"/>
        </w:rPr>
      </w:pPr>
    </w:p>
    <w:p w:rsidR="00517464" w:rsidRDefault="00517464" w:rsidP="00FD2092">
      <w:pPr>
        <w:pStyle w:val="ListParagraph"/>
        <w:ind w:left="1440"/>
        <w:rPr>
          <w:rFonts w:ascii="Arial" w:hAnsi="Arial" w:cs="Arial"/>
          <w:sz w:val="24"/>
          <w:szCs w:val="24"/>
        </w:rPr>
      </w:pPr>
    </w:p>
    <w:p w:rsidR="00517464" w:rsidRDefault="00517464" w:rsidP="00FD2092">
      <w:pPr>
        <w:pStyle w:val="ListParagraph"/>
        <w:ind w:left="1440"/>
        <w:rPr>
          <w:rFonts w:ascii="Arial" w:hAnsi="Arial" w:cs="Arial"/>
          <w:sz w:val="24"/>
          <w:szCs w:val="24"/>
        </w:rPr>
      </w:pPr>
    </w:p>
    <w:p w:rsidR="00C34F91" w:rsidRDefault="00C34F91">
      <w:pPr>
        <w:rPr>
          <w:rFonts w:ascii="Arial" w:hAnsi="Arial" w:cs="Arial"/>
          <w:b/>
          <w:i/>
          <w:sz w:val="24"/>
          <w:szCs w:val="24"/>
        </w:rPr>
      </w:pPr>
      <w:r>
        <w:rPr>
          <w:rFonts w:ascii="Arial" w:hAnsi="Arial" w:cs="Arial"/>
          <w:b/>
          <w:i/>
          <w:sz w:val="24"/>
          <w:szCs w:val="24"/>
        </w:rPr>
        <w:br w:type="page"/>
      </w:r>
    </w:p>
    <w:p w:rsidR="005A2965" w:rsidRPr="00600E89" w:rsidRDefault="005A2965" w:rsidP="00C34F91">
      <w:pPr>
        <w:ind w:left="360"/>
        <w:rPr>
          <w:rFonts w:ascii="Eras Bold ITC" w:hAnsi="Eras Bold ITC" w:cs="Arial"/>
          <w:b/>
          <w:sz w:val="32"/>
          <w:szCs w:val="32"/>
        </w:rPr>
      </w:pPr>
      <w:r w:rsidRPr="00600E89">
        <w:rPr>
          <w:rFonts w:ascii="Eras Bold ITC" w:hAnsi="Eras Bold ITC" w:cs="Arial"/>
          <w:b/>
          <w:sz w:val="32"/>
          <w:szCs w:val="32"/>
        </w:rPr>
        <w:lastRenderedPageBreak/>
        <w:t>Can anyone obtain body camera videos upon demand?</w:t>
      </w:r>
    </w:p>
    <w:p w:rsidR="00600E89" w:rsidRPr="00C34F91" w:rsidRDefault="00600E89" w:rsidP="00600E89">
      <w:pPr>
        <w:spacing w:after="0" w:line="240" w:lineRule="auto"/>
        <w:ind w:left="360"/>
        <w:rPr>
          <w:rFonts w:ascii="Arial" w:hAnsi="Arial" w:cs="Arial"/>
          <w:b/>
          <w:sz w:val="24"/>
          <w:szCs w:val="24"/>
          <w:u w:val="single"/>
        </w:rPr>
      </w:pPr>
      <w:r w:rsidRPr="00C34F91">
        <w:rPr>
          <w:rFonts w:ascii="Arial" w:hAnsi="Arial" w:cs="Arial"/>
          <w:b/>
          <w:sz w:val="24"/>
          <w:szCs w:val="24"/>
          <w:u w:val="single"/>
        </w:rPr>
        <w:t>Requests For Body Worn Camera Recordings Must Be Specific:</w:t>
      </w:r>
    </w:p>
    <w:p w:rsidR="00600E89" w:rsidRPr="00C34F91" w:rsidRDefault="00600E89" w:rsidP="00600E89">
      <w:pPr>
        <w:pStyle w:val="ListParagraph"/>
        <w:numPr>
          <w:ilvl w:val="0"/>
          <w:numId w:val="22"/>
        </w:numPr>
        <w:rPr>
          <w:rFonts w:ascii="Arial" w:hAnsi="Arial" w:cs="Arial"/>
          <w:sz w:val="24"/>
          <w:szCs w:val="24"/>
        </w:rPr>
      </w:pPr>
      <w:r w:rsidRPr="00C34F91">
        <w:rPr>
          <w:rFonts w:ascii="Arial" w:hAnsi="Arial" w:cs="Arial"/>
          <w:sz w:val="24"/>
          <w:szCs w:val="24"/>
        </w:rPr>
        <w:t>Specifically identify a name of a person or persons involved in the incident;</w:t>
      </w:r>
    </w:p>
    <w:p w:rsidR="00600E89" w:rsidRPr="00C34F91" w:rsidRDefault="00600E89" w:rsidP="00600E89">
      <w:pPr>
        <w:pStyle w:val="ListParagraph"/>
        <w:numPr>
          <w:ilvl w:val="0"/>
          <w:numId w:val="22"/>
        </w:numPr>
        <w:rPr>
          <w:rFonts w:ascii="Arial" w:hAnsi="Arial" w:cs="Arial"/>
          <w:sz w:val="24"/>
          <w:szCs w:val="24"/>
        </w:rPr>
      </w:pPr>
      <w:r w:rsidRPr="00C34F91">
        <w:rPr>
          <w:rFonts w:ascii="Arial" w:hAnsi="Arial" w:cs="Arial"/>
          <w:sz w:val="24"/>
          <w:szCs w:val="24"/>
        </w:rPr>
        <w:t>Provide the incident or case number;</w:t>
      </w:r>
    </w:p>
    <w:p w:rsidR="00600E89" w:rsidRPr="00C34F91" w:rsidRDefault="00600E89" w:rsidP="00600E89">
      <w:pPr>
        <w:pStyle w:val="ListParagraph"/>
        <w:numPr>
          <w:ilvl w:val="0"/>
          <w:numId w:val="22"/>
        </w:numPr>
        <w:rPr>
          <w:rFonts w:ascii="Arial" w:hAnsi="Arial" w:cs="Arial"/>
          <w:sz w:val="24"/>
          <w:szCs w:val="24"/>
        </w:rPr>
      </w:pPr>
      <w:r w:rsidRPr="00C34F91">
        <w:rPr>
          <w:rFonts w:ascii="Arial" w:hAnsi="Arial" w:cs="Arial"/>
          <w:sz w:val="24"/>
          <w:szCs w:val="24"/>
        </w:rPr>
        <w:t>Provide the date, time, and location of the incident or incidents; or</w:t>
      </w:r>
    </w:p>
    <w:p w:rsidR="00600E89" w:rsidRPr="00C34F91" w:rsidRDefault="00600E89" w:rsidP="00600E89">
      <w:pPr>
        <w:pStyle w:val="ListParagraph"/>
        <w:numPr>
          <w:ilvl w:val="0"/>
          <w:numId w:val="22"/>
        </w:numPr>
        <w:rPr>
          <w:rFonts w:ascii="Arial" w:hAnsi="Arial" w:cs="Arial"/>
          <w:sz w:val="24"/>
          <w:szCs w:val="24"/>
        </w:rPr>
      </w:pPr>
      <w:r w:rsidRPr="00C34F91">
        <w:rPr>
          <w:rFonts w:ascii="Arial" w:hAnsi="Arial" w:cs="Arial"/>
          <w:sz w:val="24"/>
          <w:szCs w:val="24"/>
        </w:rPr>
        <w:t>Identify a law enforcement or corrections officer involved in the incident or incidents.</w:t>
      </w:r>
      <w:r>
        <w:rPr>
          <w:rFonts w:ascii="Arial" w:hAnsi="Arial" w:cs="Arial"/>
          <w:sz w:val="24"/>
          <w:szCs w:val="24"/>
        </w:rPr>
        <w:t xml:space="preserve"> </w:t>
      </w:r>
    </w:p>
    <w:p w:rsidR="00600E89" w:rsidRPr="00C34F91" w:rsidRDefault="00600E89" w:rsidP="00600E89">
      <w:pPr>
        <w:spacing w:after="0" w:line="240" w:lineRule="auto"/>
        <w:ind w:left="360"/>
        <w:rPr>
          <w:rFonts w:ascii="Arial" w:hAnsi="Arial" w:cs="Arial"/>
          <w:sz w:val="24"/>
          <w:szCs w:val="24"/>
        </w:rPr>
      </w:pPr>
    </w:p>
    <w:p w:rsidR="00600E89" w:rsidRPr="00C34F91" w:rsidRDefault="00600E89" w:rsidP="00600E89">
      <w:pPr>
        <w:spacing w:after="0" w:line="240" w:lineRule="auto"/>
        <w:ind w:left="360"/>
        <w:rPr>
          <w:rFonts w:ascii="Arial" w:hAnsi="Arial" w:cs="Arial"/>
          <w:b/>
          <w:sz w:val="24"/>
          <w:szCs w:val="24"/>
          <w:u w:val="single"/>
        </w:rPr>
      </w:pPr>
      <w:r w:rsidRPr="00C34F91">
        <w:rPr>
          <w:rFonts w:ascii="Arial" w:hAnsi="Arial" w:cs="Arial"/>
          <w:b/>
          <w:sz w:val="24"/>
          <w:szCs w:val="24"/>
          <w:u w:val="single"/>
        </w:rPr>
        <w:t xml:space="preserve">Requesters </w:t>
      </w:r>
      <w:r>
        <w:rPr>
          <w:rFonts w:ascii="Arial" w:hAnsi="Arial" w:cs="Arial"/>
          <w:b/>
          <w:sz w:val="24"/>
          <w:szCs w:val="24"/>
          <w:u w:val="single"/>
        </w:rPr>
        <w:t xml:space="preserve">are </w:t>
      </w:r>
      <w:r w:rsidRPr="00C34F91">
        <w:rPr>
          <w:rFonts w:ascii="Arial" w:hAnsi="Arial" w:cs="Arial"/>
          <w:b/>
          <w:sz w:val="24"/>
          <w:szCs w:val="24"/>
          <w:u w:val="single"/>
        </w:rPr>
        <w:t>Requ</w:t>
      </w:r>
      <w:r>
        <w:rPr>
          <w:rFonts w:ascii="Arial" w:hAnsi="Arial" w:cs="Arial"/>
          <w:b/>
          <w:sz w:val="24"/>
          <w:szCs w:val="24"/>
          <w:u w:val="single"/>
        </w:rPr>
        <w:t>i</w:t>
      </w:r>
      <w:r w:rsidRPr="00C34F91">
        <w:rPr>
          <w:rFonts w:ascii="Arial" w:hAnsi="Arial" w:cs="Arial"/>
          <w:b/>
          <w:sz w:val="24"/>
          <w:szCs w:val="24"/>
          <w:u w:val="single"/>
        </w:rPr>
        <w:t xml:space="preserve">red </w:t>
      </w:r>
      <w:proofErr w:type="gramStart"/>
      <w:r w:rsidRPr="00C34F91">
        <w:rPr>
          <w:rFonts w:ascii="Arial" w:hAnsi="Arial" w:cs="Arial"/>
          <w:b/>
          <w:sz w:val="24"/>
          <w:szCs w:val="24"/>
          <w:u w:val="single"/>
        </w:rPr>
        <w:t>To</w:t>
      </w:r>
      <w:proofErr w:type="gramEnd"/>
      <w:r w:rsidRPr="00C34F91">
        <w:rPr>
          <w:rFonts w:ascii="Arial" w:hAnsi="Arial" w:cs="Arial"/>
          <w:b/>
          <w:sz w:val="24"/>
          <w:szCs w:val="24"/>
          <w:u w:val="single"/>
        </w:rPr>
        <w:t xml:space="preserve"> Identify Themselves </w:t>
      </w:r>
      <w:r>
        <w:rPr>
          <w:rFonts w:ascii="Arial" w:hAnsi="Arial" w:cs="Arial"/>
          <w:b/>
          <w:sz w:val="24"/>
          <w:szCs w:val="24"/>
          <w:u w:val="single"/>
        </w:rPr>
        <w:t>a</w:t>
      </w:r>
      <w:r w:rsidRPr="00C34F91">
        <w:rPr>
          <w:rFonts w:ascii="Arial" w:hAnsi="Arial" w:cs="Arial"/>
          <w:b/>
          <w:sz w:val="24"/>
          <w:szCs w:val="24"/>
          <w:u w:val="single"/>
        </w:rPr>
        <w:t xml:space="preserve">nd Provide Information </w:t>
      </w:r>
      <w:r>
        <w:rPr>
          <w:rFonts w:ascii="Arial" w:hAnsi="Arial" w:cs="Arial"/>
          <w:b/>
          <w:sz w:val="24"/>
          <w:szCs w:val="24"/>
          <w:u w:val="single"/>
        </w:rPr>
        <w:t>a</w:t>
      </w:r>
      <w:r w:rsidRPr="00C34F91">
        <w:rPr>
          <w:rFonts w:ascii="Arial" w:hAnsi="Arial" w:cs="Arial"/>
          <w:b/>
          <w:sz w:val="24"/>
          <w:szCs w:val="24"/>
          <w:u w:val="single"/>
        </w:rPr>
        <w:t>s Necessary To Comply With This Section:</w:t>
      </w:r>
    </w:p>
    <w:p w:rsidR="00600E89" w:rsidRPr="00C34F91" w:rsidRDefault="00600E89" w:rsidP="00600E89">
      <w:pPr>
        <w:spacing w:after="0" w:line="240" w:lineRule="auto"/>
        <w:ind w:left="360"/>
        <w:rPr>
          <w:rFonts w:ascii="Arial" w:hAnsi="Arial" w:cs="Arial"/>
          <w:sz w:val="24"/>
          <w:szCs w:val="24"/>
        </w:rPr>
      </w:pPr>
      <w:r w:rsidRPr="00C34F91">
        <w:rPr>
          <w:rFonts w:ascii="Arial" w:hAnsi="Arial" w:cs="Arial"/>
          <w:sz w:val="24"/>
          <w:szCs w:val="24"/>
        </w:rPr>
        <w:t>A law enforcement or corrections agency may require any person requesting a body worn camera recording pursuant to this subsection (14</w:t>
      </w:r>
      <w:proofErr w:type="gramStart"/>
      <w:r w:rsidRPr="00C34F91">
        <w:rPr>
          <w:rFonts w:ascii="Arial" w:hAnsi="Arial" w:cs="Arial"/>
          <w:sz w:val="24"/>
          <w:szCs w:val="24"/>
        </w:rPr>
        <w:t>)(</w:t>
      </w:r>
      <w:proofErr w:type="gramEnd"/>
      <w:r w:rsidRPr="00C34F91">
        <w:rPr>
          <w:rFonts w:ascii="Arial" w:hAnsi="Arial" w:cs="Arial"/>
          <w:sz w:val="24"/>
          <w:szCs w:val="24"/>
        </w:rPr>
        <w:t>e) to identify himself or herself to ensure he or she is a person entitled to obtain the body worn camera recording under this subsection (14)(e), and to establish whether inspection and copying would violate RCW 42.56.070(9) or 42.56.240(14).</w:t>
      </w:r>
    </w:p>
    <w:p w:rsidR="00600E89" w:rsidRPr="00C34F91" w:rsidRDefault="00600E89" w:rsidP="00600E89">
      <w:pPr>
        <w:spacing w:after="0" w:line="240" w:lineRule="auto"/>
        <w:ind w:left="360"/>
        <w:rPr>
          <w:rFonts w:ascii="Arial" w:hAnsi="Arial" w:cs="Arial"/>
          <w:sz w:val="24"/>
          <w:szCs w:val="24"/>
        </w:rPr>
      </w:pPr>
    </w:p>
    <w:p w:rsidR="00C34F91" w:rsidRPr="00C34F91" w:rsidRDefault="00600E89" w:rsidP="00600E89">
      <w:pPr>
        <w:spacing w:after="0" w:line="240" w:lineRule="auto"/>
        <w:ind w:left="360"/>
        <w:rPr>
          <w:rFonts w:ascii="Arial" w:hAnsi="Arial" w:cs="Arial"/>
          <w:b/>
          <w:sz w:val="24"/>
          <w:szCs w:val="24"/>
          <w:u w:val="single"/>
        </w:rPr>
      </w:pPr>
      <w:r w:rsidRPr="00C34F91">
        <w:rPr>
          <w:rFonts w:ascii="Arial" w:hAnsi="Arial" w:cs="Arial"/>
          <w:b/>
          <w:sz w:val="24"/>
          <w:szCs w:val="24"/>
          <w:u w:val="single"/>
        </w:rPr>
        <w:t xml:space="preserve"> </w:t>
      </w:r>
      <w:r w:rsidR="00C34F91" w:rsidRPr="00C34F91">
        <w:rPr>
          <w:rFonts w:ascii="Arial" w:hAnsi="Arial" w:cs="Arial"/>
          <w:b/>
          <w:sz w:val="24"/>
          <w:szCs w:val="24"/>
          <w:u w:val="single"/>
        </w:rPr>
        <w:t xml:space="preserve">“The 14(E) Requesters”: Not Charged </w:t>
      </w:r>
      <w:proofErr w:type="gramStart"/>
      <w:r w:rsidR="00C34F91" w:rsidRPr="00C34F91">
        <w:rPr>
          <w:rFonts w:ascii="Arial" w:hAnsi="Arial" w:cs="Arial"/>
          <w:b/>
          <w:sz w:val="24"/>
          <w:szCs w:val="24"/>
          <w:u w:val="single"/>
        </w:rPr>
        <w:t>The</w:t>
      </w:r>
      <w:proofErr w:type="gramEnd"/>
      <w:r w:rsidR="00C34F91" w:rsidRPr="00C34F91">
        <w:rPr>
          <w:rFonts w:ascii="Arial" w:hAnsi="Arial" w:cs="Arial"/>
          <w:b/>
          <w:sz w:val="24"/>
          <w:szCs w:val="24"/>
          <w:u w:val="single"/>
        </w:rPr>
        <w:t xml:space="preserve"> Costs Of Redaction   </w:t>
      </w:r>
    </w:p>
    <w:p w:rsidR="00C34F91" w:rsidRPr="00C34F91" w:rsidRDefault="00C34F91" w:rsidP="00C34F91">
      <w:pPr>
        <w:pStyle w:val="ListParagraph"/>
        <w:numPr>
          <w:ilvl w:val="0"/>
          <w:numId w:val="16"/>
        </w:numPr>
        <w:rPr>
          <w:rFonts w:ascii="Arial" w:hAnsi="Arial" w:cs="Arial"/>
          <w:sz w:val="24"/>
          <w:szCs w:val="24"/>
        </w:rPr>
      </w:pPr>
      <w:r w:rsidRPr="00C34F91">
        <w:rPr>
          <w:rFonts w:ascii="Arial" w:hAnsi="Arial" w:cs="Arial"/>
          <w:sz w:val="24"/>
          <w:szCs w:val="24"/>
        </w:rPr>
        <w:t xml:space="preserve">A person directly involved in an incident recorded by the requested body worn camera recording, </w:t>
      </w:r>
    </w:p>
    <w:p w:rsidR="00C34F91" w:rsidRPr="00C34F91" w:rsidRDefault="00C34F91" w:rsidP="00C34F91">
      <w:pPr>
        <w:pStyle w:val="ListParagraph"/>
        <w:numPr>
          <w:ilvl w:val="0"/>
          <w:numId w:val="16"/>
        </w:numPr>
        <w:rPr>
          <w:rFonts w:ascii="Arial" w:hAnsi="Arial" w:cs="Arial"/>
          <w:sz w:val="24"/>
          <w:szCs w:val="24"/>
        </w:rPr>
      </w:pPr>
      <w:r w:rsidRPr="00C34F91">
        <w:rPr>
          <w:rFonts w:ascii="Arial" w:hAnsi="Arial" w:cs="Arial"/>
          <w:sz w:val="24"/>
          <w:szCs w:val="24"/>
        </w:rPr>
        <w:t xml:space="preserve">An attorney representing a person directly involved in an incident recorded by the requested body worn camera recording, </w:t>
      </w:r>
    </w:p>
    <w:p w:rsidR="00C34F91" w:rsidRPr="00C34F91" w:rsidRDefault="00C34F91" w:rsidP="00C34F91">
      <w:pPr>
        <w:pStyle w:val="ListParagraph"/>
        <w:numPr>
          <w:ilvl w:val="0"/>
          <w:numId w:val="16"/>
        </w:numPr>
        <w:rPr>
          <w:rFonts w:ascii="Arial" w:hAnsi="Arial" w:cs="Arial"/>
          <w:sz w:val="24"/>
          <w:szCs w:val="24"/>
        </w:rPr>
      </w:pPr>
      <w:r w:rsidRPr="00C34F91">
        <w:rPr>
          <w:rFonts w:ascii="Arial" w:hAnsi="Arial" w:cs="Arial"/>
          <w:sz w:val="24"/>
          <w:szCs w:val="24"/>
        </w:rPr>
        <w:t xml:space="preserve">A person or his or her attorney who requests a body worn camera recording relevant to a criminal case involving that person, or </w:t>
      </w:r>
    </w:p>
    <w:p w:rsidR="00C34F91" w:rsidRPr="00C34F91" w:rsidRDefault="00C34F91" w:rsidP="00C34F91">
      <w:pPr>
        <w:pStyle w:val="ListParagraph"/>
        <w:numPr>
          <w:ilvl w:val="0"/>
          <w:numId w:val="16"/>
        </w:numPr>
        <w:rPr>
          <w:rFonts w:ascii="Arial" w:hAnsi="Arial" w:cs="Arial"/>
          <w:sz w:val="24"/>
          <w:szCs w:val="24"/>
        </w:rPr>
      </w:pPr>
      <w:r w:rsidRPr="00C34F91">
        <w:rPr>
          <w:rFonts w:ascii="Arial" w:hAnsi="Arial" w:cs="Arial"/>
          <w:sz w:val="24"/>
          <w:szCs w:val="24"/>
        </w:rPr>
        <w:t>The executive director from either the Washington state commission on African-American affairs, Asian Pacific American affairs, or Hispanic affairs, or</w:t>
      </w:r>
    </w:p>
    <w:p w:rsidR="00C34F91" w:rsidRPr="00C34F91" w:rsidRDefault="00C34F91" w:rsidP="00C34F91">
      <w:pPr>
        <w:pStyle w:val="ListParagraph"/>
        <w:numPr>
          <w:ilvl w:val="0"/>
          <w:numId w:val="16"/>
        </w:numPr>
        <w:rPr>
          <w:rFonts w:ascii="Arial" w:hAnsi="Arial" w:cs="Arial"/>
          <w:sz w:val="24"/>
          <w:szCs w:val="24"/>
        </w:rPr>
      </w:pPr>
      <w:r w:rsidRPr="00C34F91">
        <w:rPr>
          <w:rFonts w:ascii="Arial" w:hAnsi="Arial" w:cs="Arial"/>
          <w:sz w:val="24"/>
          <w:szCs w:val="24"/>
        </w:rPr>
        <w:t>An attorney who represents a person in a civil rights lawsuit or DOJ settlement agreement. The attorney must explain the relevancy of the requested body worn camera recording to the cause of action and specify that he or she is seeking relief from redaction costs under this subsection (14)(e).</w:t>
      </w:r>
    </w:p>
    <w:p w:rsidR="00C34F91" w:rsidRPr="00C34F91" w:rsidRDefault="00C34F91" w:rsidP="00C34F91">
      <w:pPr>
        <w:spacing w:after="0" w:line="240" w:lineRule="auto"/>
        <w:ind w:left="360"/>
        <w:rPr>
          <w:rFonts w:ascii="Arial" w:hAnsi="Arial" w:cs="Arial"/>
          <w:sz w:val="24"/>
          <w:szCs w:val="24"/>
        </w:rPr>
      </w:pPr>
    </w:p>
    <w:p w:rsidR="00C34F91" w:rsidRPr="00C34F91" w:rsidRDefault="00C34F91" w:rsidP="00C34F91">
      <w:pPr>
        <w:spacing w:after="0" w:line="240" w:lineRule="auto"/>
        <w:ind w:left="720"/>
        <w:rPr>
          <w:rFonts w:ascii="Arial" w:hAnsi="Arial" w:cs="Arial"/>
          <w:sz w:val="24"/>
          <w:szCs w:val="24"/>
        </w:rPr>
      </w:pPr>
      <w:r w:rsidRPr="00C34F91">
        <w:rPr>
          <w:rFonts w:ascii="Arial" w:hAnsi="Arial" w:cs="Arial"/>
          <w:sz w:val="24"/>
          <w:szCs w:val="24"/>
        </w:rPr>
        <w:t xml:space="preserve">All Others – (Will Be Charged For </w:t>
      </w:r>
      <w:proofErr w:type="gramStart"/>
      <w:r w:rsidRPr="00C34F91">
        <w:rPr>
          <w:rFonts w:ascii="Arial" w:hAnsi="Arial" w:cs="Arial"/>
          <w:sz w:val="24"/>
          <w:szCs w:val="24"/>
        </w:rPr>
        <w:t>The</w:t>
      </w:r>
      <w:proofErr w:type="gramEnd"/>
      <w:r w:rsidRPr="00C34F91">
        <w:rPr>
          <w:rFonts w:ascii="Arial" w:hAnsi="Arial" w:cs="Arial"/>
          <w:sz w:val="24"/>
          <w:szCs w:val="24"/>
        </w:rPr>
        <w:t xml:space="preserve"> Cost Of Redaction)</w:t>
      </w:r>
    </w:p>
    <w:p w:rsidR="00C34F91" w:rsidRDefault="00C34F91" w:rsidP="00C34F91">
      <w:pPr>
        <w:spacing w:after="0" w:line="240" w:lineRule="auto"/>
        <w:ind w:left="360"/>
        <w:rPr>
          <w:rFonts w:ascii="Arial" w:hAnsi="Arial" w:cs="Arial"/>
          <w:sz w:val="24"/>
          <w:szCs w:val="24"/>
        </w:rPr>
      </w:pPr>
    </w:p>
    <w:p w:rsidR="00051D67" w:rsidRPr="00C34F91" w:rsidRDefault="00051D67" w:rsidP="00600E89">
      <w:pPr>
        <w:spacing w:after="0" w:line="240" w:lineRule="auto"/>
        <w:ind w:left="360"/>
        <w:rPr>
          <w:rFonts w:ascii="Eras Bold ITC" w:hAnsi="Eras Bold ITC" w:cs="Arial"/>
          <w:sz w:val="32"/>
          <w:szCs w:val="32"/>
        </w:rPr>
      </w:pPr>
    </w:p>
    <w:p w:rsidR="00F12324" w:rsidRPr="008D5397" w:rsidRDefault="00F12324" w:rsidP="00F12324">
      <w:pPr>
        <w:pStyle w:val="ListParagraph"/>
        <w:numPr>
          <w:ilvl w:val="0"/>
          <w:numId w:val="12"/>
        </w:numPr>
        <w:rPr>
          <w:rFonts w:ascii="Eras Bold ITC" w:hAnsi="Eras Bold ITC" w:cs="Arial"/>
          <w:sz w:val="32"/>
          <w:szCs w:val="32"/>
        </w:rPr>
      </w:pPr>
      <w:r w:rsidRPr="008D5397">
        <w:rPr>
          <w:rFonts w:ascii="Eras Bold ITC" w:hAnsi="Eras Bold ITC" w:cs="Arial"/>
          <w:sz w:val="32"/>
          <w:szCs w:val="32"/>
        </w:rPr>
        <w:t>ACTIVATING THE BODY CAMERA</w:t>
      </w:r>
    </w:p>
    <w:p w:rsidR="00F12324" w:rsidRPr="008D5397" w:rsidRDefault="00F12324" w:rsidP="00F12324">
      <w:pPr>
        <w:pStyle w:val="ListParagraph"/>
        <w:rPr>
          <w:rFonts w:ascii="Eras Bold ITC" w:hAnsi="Eras Bold ITC" w:cs="Arial"/>
          <w:sz w:val="32"/>
          <w:szCs w:val="32"/>
        </w:rPr>
      </w:pPr>
    </w:p>
    <w:p w:rsidR="00F12324" w:rsidRPr="009735A6" w:rsidRDefault="00F12324" w:rsidP="00F12324">
      <w:pPr>
        <w:pStyle w:val="ListParagraph"/>
        <w:numPr>
          <w:ilvl w:val="1"/>
          <w:numId w:val="12"/>
        </w:numPr>
        <w:rPr>
          <w:rFonts w:ascii="Arial" w:hAnsi="Arial" w:cs="Arial"/>
          <w:b/>
          <w:i/>
          <w:sz w:val="24"/>
          <w:szCs w:val="24"/>
        </w:rPr>
      </w:pPr>
      <w:r w:rsidRPr="009735A6">
        <w:rPr>
          <w:rFonts w:ascii="Arial" w:hAnsi="Arial" w:cs="Arial"/>
          <w:b/>
          <w:i/>
          <w:sz w:val="24"/>
          <w:szCs w:val="24"/>
        </w:rPr>
        <w:t xml:space="preserve">When </w:t>
      </w:r>
      <w:r w:rsidR="00E31959" w:rsidRPr="009735A6">
        <w:rPr>
          <w:rFonts w:ascii="Arial" w:hAnsi="Arial" w:cs="Arial"/>
          <w:b/>
          <w:i/>
          <w:sz w:val="24"/>
          <w:szCs w:val="24"/>
        </w:rPr>
        <w:t>To Start The Recording</w:t>
      </w:r>
    </w:p>
    <w:p w:rsidR="002F5A1E" w:rsidRDefault="002F5A1E" w:rsidP="002F5A1E">
      <w:pPr>
        <w:pStyle w:val="ListParagraph"/>
        <w:ind w:left="1080"/>
        <w:rPr>
          <w:rFonts w:ascii="Arial" w:hAnsi="Arial" w:cs="Arial"/>
          <w:sz w:val="24"/>
          <w:szCs w:val="24"/>
        </w:rPr>
      </w:pPr>
    </w:p>
    <w:p w:rsidR="00831EC3" w:rsidRPr="00600E89" w:rsidRDefault="00E31959" w:rsidP="00831EC3">
      <w:pPr>
        <w:autoSpaceDE w:val="0"/>
        <w:autoSpaceDN w:val="0"/>
        <w:adjustRightInd w:val="0"/>
        <w:spacing w:after="0" w:line="240" w:lineRule="auto"/>
        <w:ind w:left="1080"/>
        <w:rPr>
          <w:rFonts w:ascii="Arial" w:hAnsi="Arial" w:cs="Arial"/>
          <w:sz w:val="24"/>
          <w:szCs w:val="24"/>
        </w:rPr>
      </w:pPr>
      <w:r w:rsidRPr="00600E89">
        <w:rPr>
          <w:rFonts w:ascii="Arial" w:hAnsi="Arial" w:cs="Arial"/>
          <w:sz w:val="24"/>
          <w:szCs w:val="24"/>
        </w:rPr>
        <w:t xml:space="preserve">A police officer </w:t>
      </w:r>
      <w:r w:rsidR="002F5A1E" w:rsidRPr="00600E89">
        <w:rPr>
          <w:rFonts w:ascii="Arial" w:hAnsi="Arial" w:cs="Arial"/>
          <w:sz w:val="24"/>
          <w:szCs w:val="24"/>
        </w:rPr>
        <w:t xml:space="preserve">should activate </w:t>
      </w:r>
      <w:r w:rsidRPr="00600E89">
        <w:rPr>
          <w:rFonts w:ascii="Arial" w:hAnsi="Arial" w:cs="Arial"/>
          <w:sz w:val="24"/>
          <w:szCs w:val="24"/>
        </w:rPr>
        <w:t xml:space="preserve">his or her </w:t>
      </w:r>
      <w:r w:rsidR="002F5A1E" w:rsidRPr="00600E89">
        <w:rPr>
          <w:rFonts w:ascii="Arial" w:hAnsi="Arial" w:cs="Arial"/>
          <w:sz w:val="24"/>
          <w:szCs w:val="24"/>
        </w:rPr>
        <w:t>camera</w:t>
      </w:r>
      <w:r w:rsidRPr="00600E89">
        <w:rPr>
          <w:rFonts w:ascii="Arial" w:hAnsi="Arial" w:cs="Arial"/>
          <w:sz w:val="24"/>
          <w:szCs w:val="24"/>
        </w:rPr>
        <w:t xml:space="preserve"> </w:t>
      </w:r>
      <w:r w:rsidR="004B7742" w:rsidRPr="00600E89">
        <w:rPr>
          <w:rFonts w:ascii="Arial" w:hAnsi="Arial" w:cs="Arial"/>
          <w:sz w:val="24"/>
          <w:szCs w:val="24"/>
        </w:rPr>
        <w:t xml:space="preserve">immediately upon receiving </w:t>
      </w:r>
      <w:r w:rsidRPr="00600E89">
        <w:rPr>
          <w:rFonts w:ascii="Arial" w:hAnsi="Arial" w:cs="Arial"/>
          <w:sz w:val="24"/>
          <w:szCs w:val="24"/>
        </w:rPr>
        <w:t xml:space="preserve">the initial </w:t>
      </w:r>
      <w:r w:rsidR="004B7742" w:rsidRPr="00600E89">
        <w:rPr>
          <w:rFonts w:ascii="Arial" w:hAnsi="Arial" w:cs="Arial"/>
          <w:sz w:val="24"/>
          <w:szCs w:val="24"/>
        </w:rPr>
        <w:t xml:space="preserve">information from Police Radio that </w:t>
      </w:r>
      <w:r w:rsidRPr="00600E89">
        <w:rPr>
          <w:rFonts w:ascii="Arial" w:hAnsi="Arial" w:cs="Arial"/>
          <w:sz w:val="24"/>
          <w:szCs w:val="24"/>
        </w:rPr>
        <w:t xml:space="preserve">results in dispatching the officer </w:t>
      </w:r>
      <w:r w:rsidR="004B7742" w:rsidRPr="00600E89">
        <w:rPr>
          <w:rFonts w:ascii="Arial" w:hAnsi="Arial" w:cs="Arial"/>
          <w:sz w:val="24"/>
          <w:szCs w:val="24"/>
        </w:rPr>
        <w:t xml:space="preserve">to any situation that could be construed as a law enforcement activity. </w:t>
      </w:r>
      <w:r w:rsidR="002F5A1E" w:rsidRPr="00600E89">
        <w:rPr>
          <w:rFonts w:ascii="Arial" w:hAnsi="Arial" w:cs="Arial"/>
          <w:sz w:val="24"/>
          <w:szCs w:val="24"/>
        </w:rPr>
        <w:t>Law enforcement</w:t>
      </w:r>
      <w:r w:rsidR="004B7742" w:rsidRPr="00600E89">
        <w:rPr>
          <w:rFonts w:ascii="Arial" w:hAnsi="Arial" w:cs="Arial"/>
          <w:sz w:val="24"/>
          <w:szCs w:val="24"/>
        </w:rPr>
        <w:t xml:space="preserve"> activities </w:t>
      </w:r>
      <w:r w:rsidR="002F5A1E" w:rsidRPr="00600E89">
        <w:rPr>
          <w:rFonts w:ascii="Arial" w:hAnsi="Arial" w:cs="Arial"/>
          <w:sz w:val="24"/>
          <w:szCs w:val="24"/>
        </w:rPr>
        <w:t>in</w:t>
      </w:r>
      <w:r w:rsidR="009F4C08" w:rsidRPr="00600E89">
        <w:rPr>
          <w:rFonts w:ascii="Arial" w:hAnsi="Arial" w:cs="Arial"/>
          <w:sz w:val="24"/>
          <w:szCs w:val="24"/>
        </w:rPr>
        <w:t xml:space="preserve">clude traffic stops, arrests, searches, interrogations, and pursuits. </w:t>
      </w:r>
      <w:r w:rsidR="00831EC3" w:rsidRPr="00600E89">
        <w:rPr>
          <w:rFonts w:ascii="Arial" w:hAnsi="Arial" w:cs="Arial"/>
          <w:sz w:val="24"/>
          <w:szCs w:val="24"/>
        </w:rPr>
        <w:t xml:space="preserve">For self-initiated law enforcement activity, the officer should activate the camera upon making the decision to engage a citizen for any reason. </w:t>
      </w:r>
      <w:r w:rsidR="009735A6">
        <w:rPr>
          <w:rFonts w:ascii="Arial" w:hAnsi="Arial" w:cs="Arial"/>
          <w:sz w:val="24"/>
          <w:szCs w:val="24"/>
        </w:rPr>
        <w:t>Officers should not wait to arrive on scene before activating.</w:t>
      </w:r>
      <w:r w:rsidR="00831EC3" w:rsidRPr="00600E89">
        <w:rPr>
          <w:rFonts w:ascii="Arial" w:hAnsi="Arial" w:cs="Arial"/>
          <w:sz w:val="24"/>
          <w:szCs w:val="24"/>
        </w:rPr>
        <w:t xml:space="preserve"> </w:t>
      </w:r>
    </w:p>
    <w:p w:rsidR="004B7742" w:rsidRDefault="005E44B7" w:rsidP="009F4C08">
      <w:pPr>
        <w:autoSpaceDE w:val="0"/>
        <w:autoSpaceDN w:val="0"/>
        <w:adjustRightInd w:val="0"/>
        <w:spacing w:after="0" w:line="240" w:lineRule="auto"/>
        <w:ind w:left="1080"/>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65408" behindDoc="0" locked="0" layoutInCell="1" allowOverlap="1">
                <wp:simplePos x="0" y="0"/>
                <wp:positionH relativeFrom="column">
                  <wp:posOffset>304800</wp:posOffset>
                </wp:positionH>
                <wp:positionV relativeFrom="paragraph">
                  <wp:posOffset>-254000</wp:posOffset>
                </wp:positionV>
                <wp:extent cx="5291667" cy="770467"/>
                <wp:effectExtent l="0" t="0" r="23495" b="10795"/>
                <wp:wrapNone/>
                <wp:docPr id="8" name="Text Box 8"/>
                <wp:cNvGraphicFramePr/>
                <a:graphic xmlns:a="http://schemas.openxmlformats.org/drawingml/2006/main">
                  <a:graphicData uri="http://schemas.microsoft.com/office/word/2010/wordprocessingShape">
                    <wps:wsp>
                      <wps:cNvSpPr txBox="1"/>
                      <wps:spPr>
                        <a:xfrm>
                          <a:off x="0" y="0"/>
                          <a:ext cx="5291667" cy="770467"/>
                        </a:xfrm>
                        <a:prstGeom prst="rect">
                          <a:avLst/>
                        </a:prstGeom>
                        <a:solidFill>
                          <a:schemeClr val="bg2"/>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35A6" w:rsidRPr="009735A6" w:rsidRDefault="009735A6" w:rsidP="009735A6">
                            <w:pPr>
                              <w:pStyle w:val="NormalWeb"/>
                              <w:spacing w:before="0" w:beforeAutospacing="0" w:after="0" w:afterAutospacing="0"/>
                              <w:jc w:val="center"/>
                              <w:rPr>
                                <w:rFonts w:ascii="Arial" w:hAnsi="Arial" w:cs="Arial"/>
                                <w:b/>
                                <w:color w:val="000000"/>
                                <w:sz w:val="8"/>
                                <w:szCs w:val="8"/>
                              </w:rPr>
                            </w:pPr>
                          </w:p>
                          <w:p w:rsidR="005E44B7" w:rsidRPr="009735A6" w:rsidRDefault="00BD1216" w:rsidP="00BD1216">
                            <w:pPr>
                              <w:pStyle w:val="NormalWeb"/>
                              <w:spacing w:before="0" w:beforeAutospacing="0" w:after="0" w:afterAutospacing="0"/>
                              <w:rPr>
                                <w:rFonts w:ascii="Eras Bold ITC" w:hAnsi="Eras Bold ITC" w:cs="Arial"/>
                                <w:color w:val="000000"/>
                                <w:sz w:val="22"/>
                                <w:szCs w:val="22"/>
                              </w:rPr>
                            </w:pPr>
                            <w:r w:rsidRPr="009735A6">
                              <w:rPr>
                                <w:rFonts w:ascii="Eras Bold ITC" w:hAnsi="Eras Bold ITC" w:cs="Arial"/>
                                <w:color w:val="000000"/>
                                <w:sz w:val="22"/>
                                <w:szCs w:val="22"/>
                              </w:rPr>
                              <w:t>O</w:t>
                            </w:r>
                            <w:r w:rsidR="005E44B7" w:rsidRPr="009735A6">
                              <w:rPr>
                                <w:rFonts w:ascii="Eras Bold ITC" w:hAnsi="Eras Bold ITC" w:cs="Arial"/>
                                <w:color w:val="000000"/>
                                <w:sz w:val="22"/>
                                <w:szCs w:val="22"/>
                              </w:rPr>
                              <w:t xml:space="preserve">fficers </w:t>
                            </w:r>
                            <w:r w:rsidRPr="009735A6">
                              <w:rPr>
                                <w:rFonts w:ascii="Eras Bold ITC" w:hAnsi="Eras Bold ITC" w:cs="Arial"/>
                                <w:color w:val="000000"/>
                                <w:sz w:val="22"/>
                                <w:szCs w:val="22"/>
                              </w:rPr>
                              <w:t>should turn</w:t>
                            </w:r>
                            <w:r w:rsidR="005E44B7" w:rsidRPr="009735A6">
                              <w:rPr>
                                <w:rFonts w:ascii="Eras Bold ITC" w:hAnsi="Eras Bold ITC" w:cs="Arial"/>
                                <w:color w:val="000000"/>
                                <w:sz w:val="22"/>
                                <w:szCs w:val="22"/>
                              </w:rPr>
                              <w:t xml:space="preserve"> on their cameras </w:t>
                            </w:r>
                            <w:r w:rsidRPr="009735A6">
                              <w:rPr>
                                <w:rFonts w:ascii="Eras Bold ITC" w:hAnsi="Eras Bold ITC" w:cs="Arial"/>
                                <w:color w:val="000000"/>
                                <w:sz w:val="22"/>
                                <w:szCs w:val="22"/>
                              </w:rPr>
                              <w:t xml:space="preserve">immediately </w:t>
                            </w:r>
                            <w:r w:rsidR="005E44B7" w:rsidRPr="009735A6">
                              <w:rPr>
                                <w:rFonts w:ascii="Eras Bold ITC" w:hAnsi="Eras Bold ITC" w:cs="Arial"/>
                                <w:color w:val="000000"/>
                                <w:sz w:val="22"/>
                                <w:szCs w:val="22"/>
                              </w:rPr>
                              <w:t xml:space="preserve">as soon as they </w:t>
                            </w:r>
                            <w:r w:rsidRPr="009735A6">
                              <w:rPr>
                                <w:rFonts w:ascii="Eras Bold ITC" w:hAnsi="Eras Bold ITC" w:cs="Arial"/>
                                <w:color w:val="000000"/>
                                <w:sz w:val="22"/>
                                <w:szCs w:val="22"/>
                              </w:rPr>
                              <w:t>self-initiate or are dispatched to a call.</w:t>
                            </w:r>
                            <w:r w:rsidR="005E44B7" w:rsidRPr="009735A6">
                              <w:rPr>
                                <w:rFonts w:ascii="Eras Bold ITC" w:hAnsi="Eras Bold ITC" w:cs="Arial"/>
                                <w:color w:val="000000"/>
                                <w:sz w:val="22"/>
                                <w:szCs w:val="22"/>
                              </w:rPr>
                              <w:t xml:space="preserve"> </w:t>
                            </w:r>
                            <w:r w:rsidRPr="009735A6">
                              <w:rPr>
                                <w:rFonts w:ascii="Eras Bold ITC" w:hAnsi="Eras Bold ITC" w:cs="Arial"/>
                                <w:color w:val="000000"/>
                                <w:sz w:val="22"/>
                                <w:szCs w:val="22"/>
                              </w:rPr>
                              <w:t>W</w:t>
                            </w:r>
                            <w:r w:rsidR="005E44B7" w:rsidRPr="009735A6">
                              <w:rPr>
                                <w:rFonts w:ascii="Eras Bold ITC" w:hAnsi="Eras Bold ITC" w:cs="Arial"/>
                                <w:color w:val="000000"/>
                                <w:sz w:val="22"/>
                                <w:szCs w:val="22"/>
                              </w:rPr>
                              <w:t>ait</w:t>
                            </w:r>
                            <w:r w:rsidRPr="009735A6">
                              <w:rPr>
                                <w:rFonts w:ascii="Eras Bold ITC" w:hAnsi="Eras Bold ITC" w:cs="Arial"/>
                                <w:color w:val="000000"/>
                                <w:sz w:val="22"/>
                                <w:szCs w:val="22"/>
                              </w:rPr>
                              <w:t>ing</w:t>
                            </w:r>
                            <w:r w:rsidR="005E44B7" w:rsidRPr="009735A6">
                              <w:rPr>
                                <w:rFonts w:ascii="Eras Bold ITC" w:hAnsi="Eras Bold ITC" w:cs="Arial"/>
                                <w:color w:val="000000"/>
                                <w:sz w:val="22"/>
                                <w:szCs w:val="22"/>
                              </w:rPr>
                              <w:t> </w:t>
                            </w:r>
                            <w:r w:rsidR="009735A6" w:rsidRPr="009735A6">
                              <w:rPr>
                                <w:rFonts w:ascii="Eras Bold ITC" w:hAnsi="Eras Bold ITC" w:cs="Arial"/>
                                <w:color w:val="000000"/>
                                <w:sz w:val="22"/>
                                <w:szCs w:val="22"/>
                              </w:rPr>
                              <w:t xml:space="preserve">to activate </w:t>
                            </w:r>
                            <w:r w:rsidR="005E44B7" w:rsidRPr="009735A6">
                              <w:rPr>
                                <w:rFonts w:ascii="Eras Bold ITC" w:hAnsi="Eras Bold ITC" w:cs="Arial"/>
                                <w:color w:val="000000"/>
                                <w:sz w:val="22"/>
                                <w:szCs w:val="22"/>
                              </w:rPr>
                              <w:t xml:space="preserve">until </w:t>
                            </w:r>
                            <w:r w:rsidR="009735A6" w:rsidRPr="009735A6">
                              <w:rPr>
                                <w:rFonts w:ascii="Eras Bold ITC" w:hAnsi="Eras Bold ITC" w:cs="Arial"/>
                                <w:color w:val="000000"/>
                                <w:sz w:val="22"/>
                                <w:szCs w:val="22"/>
                              </w:rPr>
                              <w:t>arrival</w:t>
                            </w:r>
                            <w:r w:rsidR="005E44B7" w:rsidRPr="009735A6">
                              <w:rPr>
                                <w:rFonts w:ascii="Eras Bold ITC" w:hAnsi="Eras Bold ITC" w:cs="Arial"/>
                                <w:color w:val="000000"/>
                                <w:sz w:val="22"/>
                                <w:szCs w:val="22"/>
                              </w:rPr>
                              <w:t xml:space="preserve"> on scene </w:t>
                            </w:r>
                            <w:r w:rsidR="009735A6" w:rsidRPr="009735A6">
                              <w:rPr>
                                <w:rFonts w:ascii="Eras Bold ITC" w:hAnsi="Eras Bold ITC" w:cs="Arial"/>
                                <w:color w:val="000000"/>
                                <w:sz w:val="22"/>
                                <w:szCs w:val="22"/>
                              </w:rPr>
                              <w:t xml:space="preserve">can result in officers </w:t>
                            </w:r>
                            <w:r w:rsidR="005E44B7" w:rsidRPr="009735A6">
                              <w:rPr>
                                <w:rFonts w:ascii="Eras Bold ITC" w:hAnsi="Eras Bold ITC" w:cs="Arial"/>
                                <w:color w:val="000000"/>
                                <w:sz w:val="22"/>
                                <w:szCs w:val="22"/>
                              </w:rPr>
                              <w:t>forget</w:t>
                            </w:r>
                            <w:r w:rsidR="009735A6" w:rsidRPr="009735A6">
                              <w:rPr>
                                <w:rFonts w:ascii="Eras Bold ITC" w:hAnsi="Eras Bold ITC" w:cs="Arial"/>
                                <w:color w:val="000000"/>
                                <w:sz w:val="22"/>
                                <w:szCs w:val="22"/>
                              </w:rPr>
                              <w:t>ting to activate</w:t>
                            </w:r>
                            <w:r w:rsidR="005E44B7" w:rsidRPr="009735A6">
                              <w:rPr>
                                <w:rFonts w:ascii="Eras Bold ITC" w:hAnsi="Eras Bold ITC" w:cs="Arial"/>
                                <w:color w:val="000000"/>
                                <w:sz w:val="22"/>
                                <w:szCs w:val="22"/>
                              </w:rPr>
                              <w:t>.</w:t>
                            </w:r>
                            <w:r w:rsidR="009735A6" w:rsidRPr="009735A6">
                              <w:rPr>
                                <w:rFonts w:ascii="Eras Bold ITC" w:hAnsi="Eras Bold ITC" w:cs="Arial"/>
                                <w:color w:val="000000"/>
                                <w:sz w:val="22"/>
                                <w:szCs w:val="22"/>
                              </w:rPr>
                              <w:t xml:space="preserve"> </w:t>
                            </w:r>
                            <w:r w:rsidR="005E44B7" w:rsidRPr="009735A6">
                              <w:rPr>
                                <w:rFonts w:ascii="Eras Bold ITC" w:hAnsi="Eras Bold ITC" w:cs="Arial"/>
                                <w:color w:val="000000"/>
                                <w:sz w:val="22"/>
                                <w:szCs w:val="22"/>
                              </w:rPr>
                              <w:t> </w:t>
                            </w:r>
                          </w:p>
                          <w:p w:rsidR="005E44B7" w:rsidRDefault="005E44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24pt;margin-top:-20pt;width:416.65pt;height:6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" fillcolor="#eeece1 [3214]" strokeweight="2pt">
                <v:textbox>
                  <w:txbxContent>
                    <w:p w:rsidR="009735A6" w:rsidRPr="009735A6" w:rsidRDefault="009735A6" w:rsidP="009735A6">
                      <w:pPr>
                        <w:pStyle w:val="NormalWeb"/>
                        <w:spacing w:before="0" w:beforeAutospacing="0" w:after="0" w:afterAutospacing="0"/>
                        <w:jc w:val="center"/>
                        <w:rPr>
                          <w:rFonts w:ascii="Arial" w:hAnsi="Arial" w:cs="Arial"/>
                          <w:b/>
                          <w:color w:val="000000"/>
                          <w:sz w:val="8"/>
                          <w:szCs w:val="8"/>
                        </w:rPr>
                      </w:pPr>
                    </w:p>
                    <w:p w:rsidR="005E44B7" w:rsidRPr="009735A6" w:rsidRDefault="00BD1216" w:rsidP="00BD1216">
                      <w:pPr>
                        <w:pStyle w:val="NormalWeb"/>
                        <w:spacing w:before="0" w:beforeAutospacing="0" w:after="0" w:afterAutospacing="0"/>
                        <w:rPr>
                          <w:rFonts w:ascii="Eras Bold ITC" w:hAnsi="Eras Bold ITC" w:cs="Arial"/>
                          <w:color w:val="000000"/>
                          <w:sz w:val="22"/>
                          <w:szCs w:val="22"/>
                        </w:rPr>
                      </w:pPr>
                      <w:r w:rsidRPr="009735A6">
                        <w:rPr>
                          <w:rFonts w:ascii="Eras Bold ITC" w:hAnsi="Eras Bold ITC" w:cs="Arial"/>
                          <w:color w:val="000000"/>
                          <w:sz w:val="22"/>
                          <w:szCs w:val="22"/>
                        </w:rPr>
                        <w:t>O</w:t>
                      </w:r>
                      <w:r w:rsidR="005E44B7" w:rsidRPr="009735A6">
                        <w:rPr>
                          <w:rFonts w:ascii="Eras Bold ITC" w:hAnsi="Eras Bold ITC" w:cs="Arial"/>
                          <w:color w:val="000000"/>
                          <w:sz w:val="22"/>
                          <w:szCs w:val="22"/>
                        </w:rPr>
                        <w:t xml:space="preserve">fficers </w:t>
                      </w:r>
                      <w:r w:rsidRPr="009735A6">
                        <w:rPr>
                          <w:rFonts w:ascii="Eras Bold ITC" w:hAnsi="Eras Bold ITC" w:cs="Arial"/>
                          <w:color w:val="000000"/>
                          <w:sz w:val="22"/>
                          <w:szCs w:val="22"/>
                        </w:rPr>
                        <w:t>should turn</w:t>
                      </w:r>
                      <w:r w:rsidR="005E44B7" w:rsidRPr="009735A6">
                        <w:rPr>
                          <w:rFonts w:ascii="Eras Bold ITC" w:hAnsi="Eras Bold ITC" w:cs="Arial"/>
                          <w:color w:val="000000"/>
                          <w:sz w:val="22"/>
                          <w:szCs w:val="22"/>
                        </w:rPr>
                        <w:t xml:space="preserve"> on their cameras </w:t>
                      </w:r>
                      <w:r w:rsidRPr="009735A6">
                        <w:rPr>
                          <w:rFonts w:ascii="Eras Bold ITC" w:hAnsi="Eras Bold ITC" w:cs="Arial"/>
                          <w:color w:val="000000"/>
                          <w:sz w:val="22"/>
                          <w:szCs w:val="22"/>
                        </w:rPr>
                        <w:t xml:space="preserve">immediately </w:t>
                      </w:r>
                      <w:r w:rsidR="005E44B7" w:rsidRPr="009735A6">
                        <w:rPr>
                          <w:rFonts w:ascii="Eras Bold ITC" w:hAnsi="Eras Bold ITC" w:cs="Arial"/>
                          <w:color w:val="000000"/>
                          <w:sz w:val="22"/>
                          <w:szCs w:val="22"/>
                        </w:rPr>
                        <w:t xml:space="preserve">as soon as they </w:t>
                      </w:r>
                      <w:r w:rsidRPr="009735A6">
                        <w:rPr>
                          <w:rFonts w:ascii="Eras Bold ITC" w:hAnsi="Eras Bold ITC" w:cs="Arial"/>
                          <w:color w:val="000000"/>
                          <w:sz w:val="22"/>
                          <w:szCs w:val="22"/>
                        </w:rPr>
                        <w:t>self-initiate or are dispatched to a call.</w:t>
                      </w:r>
                      <w:r w:rsidR="005E44B7" w:rsidRPr="009735A6">
                        <w:rPr>
                          <w:rFonts w:ascii="Eras Bold ITC" w:hAnsi="Eras Bold ITC" w:cs="Arial"/>
                          <w:color w:val="000000"/>
                          <w:sz w:val="22"/>
                          <w:szCs w:val="22"/>
                        </w:rPr>
                        <w:t xml:space="preserve"> </w:t>
                      </w:r>
                      <w:r w:rsidRPr="009735A6">
                        <w:rPr>
                          <w:rFonts w:ascii="Eras Bold ITC" w:hAnsi="Eras Bold ITC" w:cs="Arial"/>
                          <w:color w:val="000000"/>
                          <w:sz w:val="22"/>
                          <w:szCs w:val="22"/>
                        </w:rPr>
                        <w:t>W</w:t>
                      </w:r>
                      <w:r w:rsidR="005E44B7" w:rsidRPr="009735A6">
                        <w:rPr>
                          <w:rFonts w:ascii="Eras Bold ITC" w:hAnsi="Eras Bold ITC" w:cs="Arial"/>
                          <w:color w:val="000000"/>
                          <w:sz w:val="22"/>
                          <w:szCs w:val="22"/>
                        </w:rPr>
                        <w:t>ait</w:t>
                      </w:r>
                      <w:r w:rsidRPr="009735A6">
                        <w:rPr>
                          <w:rFonts w:ascii="Eras Bold ITC" w:hAnsi="Eras Bold ITC" w:cs="Arial"/>
                          <w:color w:val="000000"/>
                          <w:sz w:val="22"/>
                          <w:szCs w:val="22"/>
                        </w:rPr>
                        <w:t>ing</w:t>
                      </w:r>
                      <w:r w:rsidR="005E44B7" w:rsidRPr="009735A6">
                        <w:rPr>
                          <w:rFonts w:ascii="Eras Bold ITC" w:hAnsi="Eras Bold ITC" w:cs="Arial"/>
                          <w:color w:val="000000"/>
                          <w:sz w:val="22"/>
                          <w:szCs w:val="22"/>
                        </w:rPr>
                        <w:t> </w:t>
                      </w:r>
                      <w:r w:rsidR="009735A6" w:rsidRPr="009735A6">
                        <w:rPr>
                          <w:rFonts w:ascii="Eras Bold ITC" w:hAnsi="Eras Bold ITC" w:cs="Arial"/>
                          <w:color w:val="000000"/>
                          <w:sz w:val="22"/>
                          <w:szCs w:val="22"/>
                        </w:rPr>
                        <w:t xml:space="preserve">to activate </w:t>
                      </w:r>
                      <w:r w:rsidR="005E44B7" w:rsidRPr="009735A6">
                        <w:rPr>
                          <w:rFonts w:ascii="Eras Bold ITC" w:hAnsi="Eras Bold ITC" w:cs="Arial"/>
                          <w:color w:val="000000"/>
                          <w:sz w:val="22"/>
                          <w:szCs w:val="22"/>
                        </w:rPr>
                        <w:t xml:space="preserve">until </w:t>
                      </w:r>
                      <w:r w:rsidR="009735A6" w:rsidRPr="009735A6">
                        <w:rPr>
                          <w:rFonts w:ascii="Eras Bold ITC" w:hAnsi="Eras Bold ITC" w:cs="Arial"/>
                          <w:color w:val="000000"/>
                          <w:sz w:val="22"/>
                          <w:szCs w:val="22"/>
                        </w:rPr>
                        <w:t>arrival</w:t>
                      </w:r>
                      <w:r w:rsidR="005E44B7" w:rsidRPr="009735A6">
                        <w:rPr>
                          <w:rFonts w:ascii="Eras Bold ITC" w:hAnsi="Eras Bold ITC" w:cs="Arial"/>
                          <w:color w:val="000000"/>
                          <w:sz w:val="22"/>
                          <w:szCs w:val="22"/>
                        </w:rPr>
                        <w:t xml:space="preserve"> on scene </w:t>
                      </w:r>
                      <w:r w:rsidR="009735A6" w:rsidRPr="009735A6">
                        <w:rPr>
                          <w:rFonts w:ascii="Eras Bold ITC" w:hAnsi="Eras Bold ITC" w:cs="Arial"/>
                          <w:color w:val="000000"/>
                          <w:sz w:val="22"/>
                          <w:szCs w:val="22"/>
                        </w:rPr>
                        <w:t xml:space="preserve">can result in officers </w:t>
                      </w:r>
                      <w:r w:rsidR="005E44B7" w:rsidRPr="009735A6">
                        <w:rPr>
                          <w:rFonts w:ascii="Eras Bold ITC" w:hAnsi="Eras Bold ITC" w:cs="Arial"/>
                          <w:color w:val="000000"/>
                          <w:sz w:val="22"/>
                          <w:szCs w:val="22"/>
                        </w:rPr>
                        <w:t>forget</w:t>
                      </w:r>
                      <w:r w:rsidR="009735A6" w:rsidRPr="009735A6">
                        <w:rPr>
                          <w:rFonts w:ascii="Eras Bold ITC" w:hAnsi="Eras Bold ITC" w:cs="Arial"/>
                          <w:color w:val="000000"/>
                          <w:sz w:val="22"/>
                          <w:szCs w:val="22"/>
                        </w:rPr>
                        <w:t>ting to activate</w:t>
                      </w:r>
                      <w:r w:rsidR="005E44B7" w:rsidRPr="009735A6">
                        <w:rPr>
                          <w:rFonts w:ascii="Eras Bold ITC" w:hAnsi="Eras Bold ITC" w:cs="Arial"/>
                          <w:color w:val="000000"/>
                          <w:sz w:val="22"/>
                          <w:szCs w:val="22"/>
                        </w:rPr>
                        <w:t>.</w:t>
                      </w:r>
                      <w:r w:rsidR="009735A6" w:rsidRPr="009735A6">
                        <w:rPr>
                          <w:rFonts w:ascii="Eras Bold ITC" w:hAnsi="Eras Bold ITC" w:cs="Arial"/>
                          <w:color w:val="000000"/>
                          <w:sz w:val="22"/>
                          <w:szCs w:val="22"/>
                        </w:rPr>
                        <w:t xml:space="preserve"> </w:t>
                      </w:r>
                      <w:r w:rsidR="005E44B7" w:rsidRPr="009735A6">
                        <w:rPr>
                          <w:rFonts w:ascii="Eras Bold ITC" w:hAnsi="Eras Bold ITC" w:cs="Arial"/>
                          <w:color w:val="000000"/>
                          <w:sz w:val="22"/>
                          <w:szCs w:val="22"/>
                        </w:rPr>
                        <w:t> </w:t>
                      </w:r>
                    </w:p>
                    <w:p w:rsidR="005E44B7" w:rsidRDefault="005E44B7"/>
                  </w:txbxContent>
                </v:textbox>
              </v:shape>
            </w:pict>
          </mc:Fallback>
        </mc:AlternateContent>
      </w:r>
    </w:p>
    <w:p w:rsidR="005E44B7" w:rsidRDefault="005E44B7" w:rsidP="005E44B7">
      <w:pPr>
        <w:pStyle w:val="ListParagraph"/>
        <w:ind w:left="1080"/>
        <w:rPr>
          <w:rFonts w:ascii="Arial" w:hAnsi="Arial" w:cs="Arial"/>
          <w:sz w:val="24"/>
          <w:szCs w:val="24"/>
        </w:rPr>
      </w:pPr>
    </w:p>
    <w:p w:rsidR="005E44B7" w:rsidRDefault="005E44B7" w:rsidP="005E44B7">
      <w:pPr>
        <w:pStyle w:val="ListParagraph"/>
        <w:ind w:left="1080"/>
        <w:rPr>
          <w:rFonts w:ascii="Arial" w:hAnsi="Arial" w:cs="Arial"/>
          <w:sz w:val="24"/>
          <w:szCs w:val="24"/>
        </w:rPr>
      </w:pPr>
    </w:p>
    <w:p w:rsidR="005E44B7" w:rsidRDefault="005E44B7" w:rsidP="005E44B7">
      <w:pPr>
        <w:pStyle w:val="ListParagraph"/>
        <w:ind w:left="1080"/>
        <w:rPr>
          <w:rFonts w:ascii="Arial" w:hAnsi="Arial" w:cs="Arial"/>
          <w:sz w:val="24"/>
          <w:szCs w:val="24"/>
        </w:rPr>
      </w:pPr>
    </w:p>
    <w:p w:rsidR="00537590" w:rsidRPr="009735A6" w:rsidRDefault="00537590" w:rsidP="00537590">
      <w:pPr>
        <w:pStyle w:val="ListParagraph"/>
        <w:numPr>
          <w:ilvl w:val="1"/>
          <w:numId w:val="12"/>
        </w:numPr>
        <w:rPr>
          <w:rFonts w:ascii="Arial" w:hAnsi="Arial" w:cs="Arial"/>
          <w:b/>
          <w:i/>
          <w:sz w:val="24"/>
          <w:szCs w:val="24"/>
        </w:rPr>
      </w:pPr>
      <w:r w:rsidRPr="009735A6">
        <w:rPr>
          <w:rFonts w:ascii="Arial" w:hAnsi="Arial" w:cs="Arial"/>
          <w:b/>
          <w:i/>
          <w:sz w:val="24"/>
          <w:szCs w:val="24"/>
        </w:rPr>
        <w:t>When to end the recording</w:t>
      </w:r>
    </w:p>
    <w:p w:rsidR="00537590" w:rsidRPr="002F5A1E" w:rsidRDefault="00537590" w:rsidP="009F4C08">
      <w:pPr>
        <w:autoSpaceDE w:val="0"/>
        <w:autoSpaceDN w:val="0"/>
        <w:adjustRightInd w:val="0"/>
        <w:spacing w:after="0" w:line="240" w:lineRule="auto"/>
        <w:ind w:left="1080"/>
        <w:rPr>
          <w:rFonts w:ascii="Arial" w:hAnsi="Arial" w:cs="Arial"/>
          <w:sz w:val="24"/>
          <w:szCs w:val="24"/>
        </w:rPr>
      </w:pPr>
    </w:p>
    <w:p w:rsidR="002F5A1E" w:rsidRPr="00600E89" w:rsidRDefault="009D3238" w:rsidP="002F5A1E">
      <w:pPr>
        <w:pStyle w:val="ListParagraph"/>
        <w:ind w:left="1080"/>
        <w:rPr>
          <w:rFonts w:ascii="Arial" w:hAnsi="Arial" w:cs="Arial"/>
          <w:sz w:val="24"/>
          <w:szCs w:val="24"/>
        </w:rPr>
      </w:pPr>
      <w:r w:rsidRPr="00600E89">
        <w:rPr>
          <w:rFonts w:ascii="Arial" w:hAnsi="Arial" w:cs="Arial"/>
          <w:sz w:val="24"/>
          <w:szCs w:val="24"/>
        </w:rPr>
        <w:t>Officers may turn off their cameras at the conclusion of a</w:t>
      </w:r>
      <w:r w:rsidR="00831EC3" w:rsidRPr="00600E89">
        <w:rPr>
          <w:rFonts w:ascii="Arial" w:hAnsi="Arial" w:cs="Arial"/>
          <w:sz w:val="24"/>
          <w:szCs w:val="24"/>
        </w:rPr>
        <w:t xml:space="preserve">ny </w:t>
      </w:r>
      <w:r w:rsidRPr="00600E89">
        <w:rPr>
          <w:rFonts w:ascii="Arial" w:hAnsi="Arial" w:cs="Arial"/>
          <w:sz w:val="24"/>
          <w:szCs w:val="24"/>
        </w:rPr>
        <w:t xml:space="preserve">law enforcement </w:t>
      </w:r>
      <w:r w:rsidR="00831EC3" w:rsidRPr="00600E89">
        <w:rPr>
          <w:rFonts w:ascii="Arial" w:hAnsi="Arial" w:cs="Arial"/>
          <w:sz w:val="24"/>
          <w:szCs w:val="24"/>
        </w:rPr>
        <w:t>activity or citizen encounter</w:t>
      </w:r>
      <w:r w:rsidRPr="00600E89">
        <w:rPr>
          <w:rFonts w:ascii="Arial" w:hAnsi="Arial" w:cs="Arial"/>
          <w:sz w:val="24"/>
          <w:szCs w:val="24"/>
        </w:rPr>
        <w:t>.</w:t>
      </w:r>
      <w:r w:rsidR="00831EC3" w:rsidRPr="00600E89">
        <w:rPr>
          <w:rFonts w:ascii="Arial" w:hAnsi="Arial" w:cs="Arial"/>
          <w:sz w:val="24"/>
          <w:szCs w:val="24"/>
        </w:rPr>
        <w:t xml:space="preserve"> What constitutes a conclusion may depend on facts and circumstances, but officers should not terminate the recording before the conclusion of all interactions with citizens related to the encounter.  </w:t>
      </w:r>
      <w:r w:rsidRPr="00600E89">
        <w:rPr>
          <w:rFonts w:ascii="Arial" w:hAnsi="Arial" w:cs="Arial"/>
          <w:sz w:val="24"/>
          <w:szCs w:val="24"/>
        </w:rPr>
        <w:t xml:space="preserve"> </w:t>
      </w:r>
    </w:p>
    <w:p w:rsidR="00537590" w:rsidRPr="006D1497" w:rsidRDefault="00537590" w:rsidP="002F5A1E">
      <w:pPr>
        <w:pStyle w:val="ListParagraph"/>
        <w:ind w:left="1080"/>
        <w:rPr>
          <w:rFonts w:ascii="Arial" w:hAnsi="Arial" w:cs="Arial"/>
          <w:sz w:val="24"/>
          <w:szCs w:val="24"/>
        </w:rPr>
      </w:pPr>
    </w:p>
    <w:p w:rsidR="00F12324" w:rsidRPr="009735A6" w:rsidRDefault="00F12324" w:rsidP="00F12324">
      <w:pPr>
        <w:pStyle w:val="ListParagraph"/>
        <w:numPr>
          <w:ilvl w:val="1"/>
          <w:numId w:val="12"/>
        </w:numPr>
        <w:rPr>
          <w:rFonts w:ascii="Arial" w:hAnsi="Arial" w:cs="Arial"/>
          <w:b/>
          <w:i/>
          <w:sz w:val="24"/>
          <w:szCs w:val="24"/>
        </w:rPr>
      </w:pPr>
      <w:r w:rsidRPr="009735A6">
        <w:rPr>
          <w:rFonts w:ascii="Arial" w:hAnsi="Arial" w:cs="Arial"/>
          <w:b/>
          <w:i/>
          <w:sz w:val="24"/>
          <w:szCs w:val="24"/>
        </w:rPr>
        <w:t xml:space="preserve">Activating </w:t>
      </w:r>
      <w:r w:rsidR="00537590" w:rsidRPr="009735A6">
        <w:rPr>
          <w:rFonts w:ascii="Arial" w:hAnsi="Arial" w:cs="Arial"/>
          <w:b/>
          <w:i/>
          <w:sz w:val="24"/>
          <w:szCs w:val="24"/>
        </w:rPr>
        <w:t xml:space="preserve">the camera </w:t>
      </w:r>
      <w:r w:rsidRPr="009735A6">
        <w:rPr>
          <w:rFonts w:ascii="Arial" w:hAnsi="Arial" w:cs="Arial"/>
          <w:b/>
          <w:i/>
          <w:sz w:val="24"/>
          <w:szCs w:val="24"/>
        </w:rPr>
        <w:t>during rapidly evolving calls</w:t>
      </w:r>
    </w:p>
    <w:p w:rsidR="00F12324" w:rsidRDefault="00F12324" w:rsidP="00F12324">
      <w:pPr>
        <w:pStyle w:val="ListParagraph"/>
        <w:rPr>
          <w:rFonts w:ascii="Arial" w:hAnsi="Arial" w:cs="Arial"/>
          <w:sz w:val="24"/>
          <w:szCs w:val="24"/>
        </w:rPr>
      </w:pPr>
    </w:p>
    <w:p w:rsidR="00E12FA7" w:rsidRPr="00600E89" w:rsidRDefault="00E12FA7" w:rsidP="00E12FA7">
      <w:pPr>
        <w:autoSpaceDE w:val="0"/>
        <w:autoSpaceDN w:val="0"/>
        <w:adjustRightInd w:val="0"/>
        <w:spacing w:after="0" w:line="240" w:lineRule="auto"/>
        <w:ind w:left="1080"/>
        <w:rPr>
          <w:rFonts w:ascii="Arial" w:hAnsi="Arial" w:cs="Arial"/>
          <w:sz w:val="24"/>
          <w:szCs w:val="24"/>
        </w:rPr>
      </w:pPr>
      <w:r w:rsidRPr="00600E89">
        <w:rPr>
          <w:rFonts w:ascii="Arial" w:hAnsi="Arial" w:cs="Arial"/>
          <w:sz w:val="24"/>
          <w:szCs w:val="24"/>
        </w:rPr>
        <w:t xml:space="preserve">Officers do not always have the ability to activate the body camera at the moment when a tense situation arises. </w:t>
      </w:r>
      <w:r w:rsidR="00F11F5C" w:rsidRPr="00600E89">
        <w:rPr>
          <w:rFonts w:ascii="Arial" w:hAnsi="Arial" w:cs="Arial"/>
          <w:sz w:val="24"/>
          <w:szCs w:val="24"/>
        </w:rPr>
        <w:t>Officers should therefore activate their cameras</w:t>
      </w:r>
      <w:r w:rsidRPr="00600E89">
        <w:rPr>
          <w:rFonts w:ascii="Arial" w:hAnsi="Arial" w:cs="Arial"/>
          <w:sz w:val="24"/>
          <w:szCs w:val="24"/>
        </w:rPr>
        <w:t xml:space="preserve"> </w:t>
      </w:r>
      <w:r w:rsidR="005E4969" w:rsidRPr="00600E89">
        <w:rPr>
          <w:rFonts w:ascii="Arial" w:hAnsi="Arial" w:cs="Arial"/>
          <w:sz w:val="24"/>
          <w:szCs w:val="24"/>
        </w:rPr>
        <w:t xml:space="preserve">immediately </w:t>
      </w:r>
      <w:r w:rsidR="00F11F5C" w:rsidRPr="00600E89">
        <w:rPr>
          <w:rFonts w:ascii="Arial" w:hAnsi="Arial" w:cs="Arial"/>
          <w:sz w:val="24"/>
          <w:szCs w:val="24"/>
        </w:rPr>
        <w:t xml:space="preserve">upon receiving information from Radio that dispatches them to any situation that could constitute a law enforcement related encounter.  </w:t>
      </w:r>
    </w:p>
    <w:p w:rsidR="00537590" w:rsidRPr="00E12FA7" w:rsidRDefault="00537590" w:rsidP="00E12FA7">
      <w:pPr>
        <w:autoSpaceDE w:val="0"/>
        <w:autoSpaceDN w:val="0"/>
        <w:adjustRightInd w:val="0"/>
        <w:spacing w:after="0" w:line="240" w:lineRule="auto"/>
        <w:ind w:left="1080"/>
        <w:rPr>
          <w:rFonts w:ascii="Arial" w:hAnsi="Arial" w:cs="Arial"/>
          <w:sz w:val="24"/>
          <w:szCs w:val="24"/>
        </w:rPr>
      </w:pPr>
    </w:p>
    <w:p w:rsidR="00F12324" w:rsidRPr="008D5397" w:rsidRDefault="00F12324" w:rsidP="00F12324">
      <w:pPr>
        <w:pStyle w:val="ListParagraph"/>
        <w:numPr>
          <w:ilvl w:val="0"/>
          <w:numId w:val="12"/>
        </w:numPr>
        <w:rPr>
          <w:rFonts w:ascii="Eras Bold ITC" w:hAnsi="Eras Bold ITC" w:cs="Arial"/>
          <w:sz w:val="32"/>
          <w:szCs w:val="32"/>
        </w:rPr>
      </w:pPr>
      <w:r w:rsidRPr="008D5397">
        <w:rPr>
          <w:rFonts w:ascii="Eras Bold ITC" w:hAnsi="Eras Bold ITC" w:cs="Arial"/>
          <w:sz w:val="32"/>
          <w:szCs w:val="32"/>
        </w:rPr>
        <w:t xml:space="preserve">GIVING THE NOTIFICATION: </w:t>
      </w:r>
      <w:r w:rsidR="003253CA" w:rsidRPr="008D5397">
        <w:rPr>
          <w:rFonts w:ascii="Eras Bold ITC" w:hAnsi="Eras Bold ITC" w:cs="Arial"/>
          <w:sz w:val="32"/>
          <w:szCs w:val="32"/>
        </w:rPr>
        <w:t xml:space="preserve">IS IT </w:t>
      </w:r>
      <w:r w:rsidR="003253CA">
        <w:rPr>
          <w:rFonts w:ascii="Eras Bold ITC" w:hAnsi="Eras Bold ITC" w:cs="Arial"/>
          <w:sz w:val="32"/>
          <w:szCs w:val="32"/>
        </w:rPr>
        <w:t xml:space="preserve">EVEN </w:t>
      </w:r>
      <w:r w:rsidR="003253CA" w:rsidRPr="008D5397">
        <w:rPr>
          <w:rFonts w:ascii="Eras Bold ITC" w:hAnsi="Eras Bold ITC" w:cs="Arial"/>
          <w:sz w:val="32"/>
          <w:szCs w:val="32"/>
        </w:rPr>
        <w:t>NECESSARY</w:t>
      </w:r>
      <w:r w:rsidRPr="008D5397">
        <w:rPr>
          <w:rFonts w:ascii="Eras Bold ITC" w:hAnsi="Eras Bold ITC" w:cs="Arial"/>
          <w:sz w:val="32"/>
          <w:szCs w:val="32"/>
        </w:rPr>
        <w:t>?</w:t>
      </w:r>
    </w:p>
    <w:p w:rsidR="00F12324" w:rsidRPr="00777269" w:rsidRDefault="00F12324" w:rsidP="00F12324">
      <w:pPr>
        <w:pStyle w:val="ListParagraph"/>
        <w:ind w:left="1080"/>
        <w:rPr>
          <w:rFonts w:ascii="Eras Bold ITC" w:hAnsi="Eras Bold ITC" w:cs="Arial"/>
          <w:sz w:val="24"/>
          <w:szCs w:val="24"/>
        </w:rPr>
      </w:pPr>
    </w:p>
    <w:p w:rsidR="00600E89" w:rsidRDefault="00C045E3" w:rsidP="00082687">
      <w:pPr>
        <w:pStyle w:val="ListParagraph"/>
        <w:rPr>
          <w:rFonts w:ascii="Arial" w:hAnsi="Arial" w:cs="Arial"/>
          <w:sz w:val="24"/>
          <w:szCs w:val="24"/>
          <w:shd w:val="clear" w:color="auto" w:fill="FFFFFF"/>
        </w:rPr>
      </w:pPr>
      <w:r>
        <w:rPr>
          <w:rFonts w:ascii="Arial" w:hAnsi="Arial" w:cs="Arial"/>
          <w:sz w:val="24"/>
          <w:szCs w:val="24"/>
          <w:shd w:val="clear" w:color="auto" w:fill="FFFFFF"/>
        </w:rPr>
        <w:t xml:space="preserve">In most circumstances, </w:t>
      </w:r>
      <w:r w:rsidR="00600E89">
        <w:rPr>
          <w:rFonts w:ascii="Arial" w:hAnsi="Arial" w:cs="Arial"/>
          <w:sz w:val="24"/>
          <w:szCs w:val="24"/>
          <w:shd w:val="clear" w:color="auto" w:fill="FFFFFF"/>
        </w:rPr>
        <w:t xml:space="preserve">uniformed </w:t>
      </w:r>
      <w:r>
        <w:rPr>
          <w:rFonts w:ascii="Arial" w:hAnsi="Arial" w:cs="Arial"/>
          <w:sz w:val="24"/>
          <w:szCs w:val="24"/>
          <w:shd w:val="clear" w:color="auto" w:fill="FFFFFF"/>
        </w:rPr>
        <w:t xml:space="preserve">officers </w:t>
      </w:r>
      <w:r w:rsidR="00E473D4">
        <w:rPr>
          <w:rFonts w:ascii="Arial" w:hAnsi="Arial" w:cs="Arial"/>
          <w:sz w:val="24"/>
          <w:szCs w:val="24"/>
          <w:shd w:val="clear" w:color="auto" w:fill="FFFFFF"/>
        </w:rPr>
        <w:t xml:space="preserve">responding to calls and interacting with citizens </w:t>
      </w:r>
      <w:r>
        <w:rPr>
          <w:rFonts w:ascii="Arial" w:hAnsi="Arial" w:cs="Arial"/>
          <w:sz w:val="24"/>
          <w:szCs w:val="24"/>
          <w:shd w:val="clear" w:color="auto" w:fill="FFFFFF"/>
        </w:rPr>
        <w:t xml:space="preserve">do </w:t>
      </w:r>
      <w:r w:rsidRPr="00E473D4">
        <w:rPr>
          <w:rFonts w:ascii="Arial" w:hAnsi="Arial" w:cs="Arial"/>
          <w:sz w:val="24"/>
          <w:szCs w:val="24"/>
          <w:u w:val="single"/>
          <w:shd w:val="clear" w:color="auto" w:fill="FFFFFF"/>
        </w:rPr>
        <w:t>not</w:t>
      </w:r>
      <w:r>
        <w:rPr>
          <w:rFonts w:ascii="Arial" w:hAnsi="Arial" w:cs="Arial"/>
          <w:sz w:val="24"/>
          <w:szCs w:val="24"/>
          <w:shd w:val="clear" w:color="auto" w:fill="FFFFFF"/>
        </w:rPr>
        <w:t xml:space="preserve"> need to notify persons present that the interaction is being recorded. </w:t>
      </w:r>
      <w:r w:rsidRPr="00C045E3">
        <w:rPr>
          <w:rFonts w:ascii="Arial" w:hAnsi="Arial" w:cs="Arial"/>
          <w:sz w:val="24"/>
          <w:szCs w:val="24"/>
          <w:shd w:val="clear" w:color="auto" w:fill="FFFFFF"/>
        </w:rPr>
        <w:t xml:space="preserve">The Washington Privacy Act </w:t>
      </w:r>
      <w:r>
        <w:rPr>
          <w:rFonts w:ascii="Arial" w:hAnsi="Arial" w:cs="Arial"/>
          <w:sz w:val="24"/>
          <w:szCs w:val="24"/>
          <w:shd w:val="clear" w:color="auto" w:fill="FFFFFF"/>
        </w:rPr>
        <w:t xml:space="preserve">only applies </w:t>
      </w:r>
      <w:r w:rsidRPr="00C045E3">
        <w:rPr>
          <w:rFonts w:ascii="Arial" w:hAnsi="Arial" w:cs="Arial"/>
          <w:sz w:val="24"/>
          <w:szCs w:val="24"/>
          <w:shd w:val="clear" w:color="auto" w:fill="FFFFFF"/>
        </w:rPr>
        <w:t>to private conversations</w:t>
      </w:r>
      <w:r>
        <w:rPr>
          <w:rFonts w:ascii="Arial" w:hAnsi="Arial" w:cs="Arial"/>
          <w:sz w:val="24"/>
          <w:szCs w:val="24"/>
          <w:shd w:val="clear" w:color="auto" w:fill="FFFFFF"/>
        </w:rPr>
        <w:t>. C</w:t>
      </w:r>
      <w:r w:rsidRPr="00C045E3">
        <w:rPr>
          <w:rFonts w:ascii="Arial" w:hAnsi="Arial" w:cs="Arial"/>
          <w:sz w:val="24"/>
          <w:szCs w:val="24"/>
          <w:shd w:val="clear" w:color="auto" w:fill="FFFFFF"/>
        </w:rPr>
        <w:t xml:space="preserve">onversations between members of the public and police officers who are performing their official duties are not </w:t>
      </w:r>
      <w:r w:rsidR="00600E89">
        <w:rPr>
          <w:rFonts w:ascii="Arial" w:hAnsi="Arial" w:cs="Arial"/>
          <w:sz w:val="24"/>
          <w:szCs w:val="24"/>
          <w:shd w:val="clear" w:color="auto" w:fill="FFFFFF"/>
        </w:rPr>
        <w:t xml:space="preserve">generally considered </w:t>
      </w:r>
      <w:r w:rsidRPr="00C045E3">
        <w:rPr>
          <w:rFonts w:ascii="Arial" w:hAnsi="Arial" w:cs="Arial"/>
          <w:sz w:val="24"/>
          <w:szCs w:val="24"/>
          <w:shd w:val="clear" w:color="auto" w:fill="FFFFFF"/>
        </w:rPr>
        <w:t>private.</w:t>
      </w:r>
      <w:r>
        <w:rPr>
          <w:rFonts w:ascii="Arial" w:hAnsi="Arial" w:cs="Arial"/>
          <w:sz w:val="24"/>
          <w:szCs w:val="24"/>
          <w:shd w:val="clear" w:color="auto" w:fill="FFFFFF"/>
        </w:rPr>
        <w:t xml:space="preserve"> </w:t>
      </w:r>
    </w:p>
    <w:p w:rsidR="00600E89" w:rsidRDefault="00600E89" w:rsidP="00082687">
      <w:pPr>
        <w:pStyle w:val="ListParagraph"/>
        <w:rPr>
          <w:rFonts w:ascii="Arial" w:hAnsi="Arial" w:cs="Arial"/>
          <w:sz w:val="24"/>
          <w:szCs w:val="24"/>
          <w:shd w:val="clear" w:color="auto" w:fill="FFFFFF"/>
        </w:rPr>
      </w:pPr>
    </w:p>
    <w:p w:rsidR="00BC7F6A" w:rsidRDefault="002C1462" w:rsidP="00082687">
      <w:pPr>
        <w:pStyle w:val="ListParagraph"/>
        <w:rPr>
          <w:rFonts w:ascii="Arial" w:hAnsi="Arial" w:cs="Arial"/>
          <w:sz w:val="24"/>
          <w:szCs w:val="24"/>
          <w:shd w:val="clear" w:color="auto" w:fill="FFFFFF"/>
        </w:rPr>
      </w:pPr>
      <w:r>
        <w:rPr>
          <w:rFonts w:ascii="Arial" w:hAnsi="Arial" w:cs="Arial"/>
          <w:sz w:val="24"/>
          <w:szCs w:val="24"/>
          <w:shd w:val="clear" w:color="auto" w:fill="FFFFFF"/>
        </w:rPr>
        <w:t xml:space="preserve">HOWEVER, </w:t>
      </w:r>
      <w:r w:rsidR="00600E89">
        <w:rPr>
          <w:rFonts w:ascii="Arial" w:hAnsi="Arial" w:cs="Arial"/>
          <w:sz w:val="24"/>
          <w:szCs w:val="24"/>
          <w:shd w:val="clear" w:color="auto" w:fill="FFFFFF"/>
        </w:rPr>
        <w:t>the rules change</w:t>
      </w:r>
      <w:r>
        <w:rPr>
          <w:rFonts w:ascii="Arial" w:hAnsi="Arial" w:cs="Arial"/>
          <w:sz w:val="24"/>
          <w:szCs w:val="24"/>
          <w:shd w:val="clear" w:color="auto" w:fill="FFFFFF"/>
        </w:rPr>
        <w:t xml:space="preserve"> when an officer wants to question someone they’ve arrested. </w:t>
      </w:r>
    </w:p>
    <w:p w:rsidR="00BC7F6A" w:rsidRDefault="00BC7F6A" w:rsidP="00082687">
      <w:pPr>
        <w:pStyle w:val="ListParagraph"/>
        <w:rPr>
          <w:rFonts w:ascii="Arial" w:hAnsi="Arial" w:cs="Arial"/>
          <w:sz w:val="24"/>
          <w:szCs w:val="24"/>
          <w:shd w:val="clear" w:color="auto" w:fill="FFFFFF"/>
        </w:rPr>
      </w:pPr>
    </w:p>
    <w:p w:rsidR="002C1462" w:rsidRPr="002C1462" w:rsidRDefault="002C1462" w:rsidP="00BC7F6A">
      <w:pPr>
        <w:pStyle w:val="ListParagraph"/>
        <w:rPr>
          <w:rFonts w:ascii="Arial" w:hAnsi="Arial" w:cs="Arial"/>
          <w:b/>
          <w:i/>
          <w:sz w:val="24"/>
          <w:szCs w:val="24"/>
          <w:shd w:val="clear" w:color="auto" w:fill="FFFFFF"/>
        </w:rPr>
      </w:pPr>
      <w:r w:rsidRPr="002C1462">
        <w:rPr>
          <w:rFonts w:ascii="Arial" w:hAnsi="Arial" w:cs="Arial"/>
          <w:b/>
          <w:i/>
          <w:sz w:val="24"/>
          <w:szCs w:val="24"/>
          <w:shd w:val="clear" w:color="auto" w:fill="FFFFFF"/>
        </w:rPr>
        <w:t xml:space="preserve">Custodial Interrogations – Advisement is </w:t>
      </w:r>
      <w:proofErr w:type="gramStart"/>
      <w:r w:rsidRPr="002C1462">
        <w:rPr>
          <w:rFonts w:ascii="Arial" w:hAnsi="Arial" w:cs="Arial"/>
          <w:b/>
          <w:i/>
          <w:sz w:val="24"/>
          <w:szCs w:val="24"/>
          <w:u w:val="single"/>
          <w:shd w:val="clear" w:color="auto" w:fill="FFFFFF"/>
        </w:rPr>
        <w:t>Required</w:t>
      </w:r>
      <w:proofErr w:type="gramEnd"/>
    </w:p>
    <w:p w:rsidR="002C1462" w:rsidRDefault="002C1462" w:rsidP="00BC7F6A">
      <w:pPr>
        <w:pStyle w:val="ListParagraph"/>
        <w:rPr>
          <w:rFonts w:ascii="Arial" w:hAnsi="Arial" w:cs="Arial"/>
          <w:sz w:val="24"/>
          <w:szCs w:val="24"/>
          <w:shd w:val="clear" w:color="auto" w:fill="FFFFFF"/>
        </w:rPr>
      </w:pPr>
    </w:p>
    <w:p w:rsidR="00BC7F6A" w:rsidRDefault="00BC7F6A" w:rsidP="00BC7F6A">
      <w:pPr>
        <w:pStyle w:val="ListParagraph"/>
        <w:rPr>
          <w:rFonts w:ascii="Arial" w:hAnsi="Arial" w:cs="Arial"/>
          <w:sz w:val="24"/>
          <w:szCs w:val="24"/>
        </w:rPr>
      </w:pPr>
      <w:r>
        <w:rPr>
          <w:rFonts w:ascii="Arial" w:hAnsi="Arial" w:cs="Arial"/>
          <w:sz w:val="24"/>
          <w:szCs w:val="24"/>
        </w:rPr>
        <w:t xml:space="preserve">When </w:t>
      </w:r>
      <w:r w:rsidRPr="002116AC">
        <w:rPr>
          <w:rFonts w:ascii="Arial" w:hAnsi="Arial" w:cs="Arial"/>
          <w:sz w:val="24"/>
          <w:szCs w:val="24"/>
        </w:rPr>
        <w:t xml:space="preserve">a person </w:t>
      </w:r>
      <w:r>
        <w:rPr>
          <w:rFonts w:ascii="Arial" w:hAnsi="Arial" w:cs="Arial"/>
          <w:sz w:val="24"/>
          <w:szCs w:val="24"/>
        </w:rPr>
        <w:t>i</w:t>
      </w:r>
      <w:r w:rsidRPr="002116AC">
        <w:rPr>
          <w:rFonts w:ascii="Arial" w:hAnsi="Arial" w:cs="Arial"/>
          <w:sz w:val="24"/>
          <w:szCs w:val="24"/>
        </w:rPr>
        <w:t>s placed in custody</w:t>
      </w:r>
      <w:r>
        <w:rPr>
          <w:rFonts w:ascii="Arial" w:hAnsi="Arial" w:cs="Arial"/>
          <w:sz w:val="24"/>
          <w:szCs w:val="24"/>
        </w:rPr>
        <w:t xml:space="preserve"> and</w:t>
      </w:r>
      <w:r w:rsidRPr="002116AC">
        <w:rPr>
          <w:rFonts w:ascii="Arial" w:hAnsi="Arial" w:cs="Arial"/>
          <w:sz w:val="24"/>
          <w:szCs w:val="24"/>
        </w:rPr>
        <w:t xml:space="preserve"> you intend to</w:t>
      </w:r>
      <w:r>
        <w:rPr>
          <w:rFonts w:ascii="Arial" w:hAnsi="Arial" w:cs="Arial"/>
          <w:sz w:val="24"/>
          <w:szCs w:val="24"/>
        </w:rPr>
        <w:t xml:space="preserve"> ask them questions</w:t>
      </w:r>
      <w:r w:rsidRPr="002116AC">
        <w:rPr>
          <w:rFonts w:ascii="Arial" w:hAnsi="Arial" w:cs="Arial"/>
          <w:sz w:val="24"/>
          <w:szCs w:val="24"/>
        </w:rPr>
        <w:t xml:space="preserve">, then </w:t>
      </w:r>
      <w:r>
        <w:rPr>
          <w:rFonts w:ascii="Arial" w:hAnsi="Arial" w:cs="Arial"/>
          <w:sz w:val="24"/>
          <w:szCs w:val="24"/>
        </w:rPr>
        <w:t>y</w:t>
      </w:r>
      <w:r w:rsidRPr="002116AC">
        <w:rPr>
          <w:rFonts w:ascii="Arial" w:hAnsi="Arial" w:cs="Arial"/>
          <w:sz w:val="24"/>
          <w:szCs w:val="24"/>
        </w:rPr>
        <w:t>ou must</w:t>
      </w:r>
      <w:r>
        <w:rPr>
          <w:rFonts w:ascii="Arial" w:hAnsi="Arial" w:cs="Arial"/>
          <w:sz w:val="24"/>
          <w:szCs w:val="24"/>
        </w:rPr>
        <w:t xml:space="preserve"> tell them they are being recorded</w:t>
      </w:r>
      <w:r w:rsidR="002C1462">
        <w:rPr>
          <w:rFonts w:ascii="Arial" w:hAnsi="Arial" w:cs="Arial"/>
          <w:sz w:val="24"/>
          <w:szCs w:val="24"/>
        </w:rPr>
        <w:t>. The Washington courts require the recording to include the advisement, the Miranda warnings and the date and time both at the beginning and end of the recording</w:t>
      </w:r>
      <w:r>
        <w:rPr>
          <w:rFonts w:ascii="Arial" w:hAnsi="Arial" w:cs="Arial"/>
          <w:sz w:val="24"/>
          <w:szCs w:val="24"/>
        </w:rPr>
        <w:t>.</w:t>
      </w:r>
      <w:r w:rsidR="002C1462">
        <w:rPr>
          <w:rFonts w:ascii="Arial" w:hAnsi="Arial" w:cs="Arial"/>
          <w:sz w:val="24"/>
          <w:szCs w:val="24"/>
        </w:rPr>
        <w:t xml:space="preserve">  </w:t>
      </w:r>
      <w:r>
        <w:rPr>
          <w:rFonts w:ascii="Arial" w:hAnsi="Arial" w:cs="Arial"/>
          <w:sz w:val="24"/>
          <w:szCs w:val="24"/>
        </w:rPr>
        <w:t xml:space="preserve"> </w:t>
      </w:r>
    </w:p>
    <w:p w:rsidR="00BC7F6A" w:rsidRDefault="00600E89" w:rsidP="00BC7F6A">
      <w:pPr>
        <w:pStyle w:val="ListParagraph"/>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64384" behindDoc="0" locked="0" layoutInCell="1" allowOverlap="1" wp14:anchorId="09B3D9AF" wp14:editId="53B2C1AD">
                <wp:simplePos x="0" y="0"/>
                <wp:positionH relativeFrom="column">
                  <wp:posOffset>110490</wp:posOffset>
                </wp:positionH>
                <wp:positionV relativeFrom="paragraph">
                  <wp:posOffset>118110</wp:posOffset>
                </wp:positionV>
                <wp:extent cx="5943600" cy="2429510"/>
                <wp:effectExtent l="0" t="0" r="19050" b="27940"/>
                <wp:wrapNone/>
                <wp:docPr id="7" name="Text Box 7"/>
                <wp:cNvGraphicFramePr/>
                <a:graphic xmlns:a="http://schemas.openxmlformats.org/drawingml/2006/main">
                  <a:graphicData uri="http://schemas.microsoft.com/office/word/2010/wordprocessingShape">
                    <wps:wsp>
                      <wps:cNvSpPr txBox="1"/>
                      <wps:spPr>
                        <a:xfrm>
                          <a:off x="0" y="0"/>
                          <a:ext cx="5943600" cy="2429510"/>
                        </a:xfrm>
                        <a:prstGeom prst="rect">
                          <a:avLst/>
                        </a:prstGeom>
                        <a:solidFill>
                          <a:schemeClr val="bg2"/>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0E89" w:rsidRPr="00600E89" w:rsidRDefault="00600E89" w:rsidP="002C1462">
                            <w:pPr>
                              <w:pStyle w:val="ListParagraph"/>
                              <w:rPr>
                                <w:rFonts w:ascii="Arial" w:hAnsi="Arial" w:cs="Arial"/>
                                <w:b/>
                                <w:sz w:val="20"/>
                                <w:szCs w:val="20"/>
                              </w:rPr>
                            </w:pPr>
                          </w:p>
                          <w:p w:rsidR="002C1462" w:rsidRPr="009735A6" w:rsidRDefault="002C1462" w:rsidP="009735A6">
                            <w:pPr>
                              <w:pStyle w:val="ListParagraph"/>
                              <w:ind w:left="0"/>
                              <w:rPr>
                                <w:rFonts w:ascii="Arial" w:hAnsi="Arial" w:cs="Arial"/>
                                <w:b/>
                                <w:sz w:val="24"/>
                                <w:szCs w:val="24"/>
                              </w:rPr>
                            </w:pPr>
                            <w:r w:rsidRPr="009735A6">
                              <w:rPr>
                                <w:rFonts w:ascii="Arial" w:hAnsi="Arial" w:cs="Arial"/>
                                <w:b/>
                                <w:sz w:val="24"/>
                                <w:szCs w:val="24"/>
                              </w:rPr>
                              <w:t xml:space="preserve">Prior to a custodial interrogation, you must say the following </w:t>
                            </w:r>
                            <w:r w:rsidRPr="009735A6">
                              <w:rPr>
                                <w:rFonts w:ascii="Arial" w:hAnsi="Arial" w:cs="Arial"/>
                                <w:b/>
                                <w:sz w:val="24"/>
                                <w:szCs w:val="24"/>
                                <w:u w:val="single"/>
                              </w:rPr>
                              <w:t>on tape</w:t>
                            </w:r>
                            <w:r w:rsidRPr="009735A6">
                              <w:rPr>
                                <w:rFonts w:ascii="Arial" w:hAnsi="Arial" w:cs="Arial"/>
                                <w:b/>
                                <w:sz w:val="24"/>
                                <w:szCs w:val="24"/>
                              </w:rPr>
                              <w:t xml:space="preserve">: </w:t>
                            </w:r>
                          </w:p>
                          <w:p w:rsidR="002C1462" w:rsidRPr="009735A6" w:rsidRDefault="002C1462" w:rsidP="009735A6">
                            <w:pPr>
                              <w:spacing w:after="0" w:line="240" w:lineRule="auto"/>
                              <w:rPr>
                                <w:rFonts w:ascii="Arial" w:eastAsia="Times New Roman" w:hAnsi="Arial" w:cs="Arial"/>
                                <w:sz w:val="12"/>
                                <w:szCs w:val="12"/>
                              </w:rPr>
                            </w:pPr>
                          </w:p>
                          <w:p w:rsidR="002C1462" w:rsidRPr="009735A6" w:rsidRDefault="002C1462" w:rsidP="009735A6">
                            <w:pPr>
                              <w:pStyle w:val="ListParagraph"/>
                              <w:numPr>
                                <w:ilvl w:val="0"/>
                                <w:numId w:val="4"/>
                              </w:numPr>
                              <w:ind w:left="720"/>
                              <w:rPr>
                                <w:rFonts w:ascii="Arial" w:eastAsia="Times New Roman" w:hAnsi="Arial" w:cs="Arial"/>
                                <w:sz w:val="24"/>
                                <w:szCs w:val="24"/>
                              </w:rPr>
                            </w:pPr>
                            <w:r w:rsidRPr="009735A6">
                              <w:rPr>
                                <w:rFonts w:ascii="Arial" w:eastAsia="Times New Roman" w:hAnsi="Arial" w:cs="Arial"/>
                                <w:sz w:val="24"/>
                                <w:szCs w:val="24"/>
                              </w:rPr>
                              <w:t xml:space="preserve">“Today is [state the date] and the time is [state the time].” </w:t>
                            </w:r>
                          </w:p>
                          <w:p w:rsidR="002C1462" w:rsidRPr="009735A6" w:rsidRDefault="002C1462" w:rsidP="009735A6">
                            <w:pPr>
                              <w:pStyle w:val="ListParagraph"/>
                              <w:numPr>
                                <w:ilvl w:val="0"/>
                                <w:numId w:val="4"/>
                              </w:numPr>
                              <w:ind w:left="720"/>
                              <w:rPr>
                                <w:rFonts w:ascii="Arial" w:eastAsia="Times New Roman" w:hAnsi="Arial" w:cs="Arial"/>
                                <w:sz w:val="24"/>
                                <w:szCs w:val="24"/>
                              </w:rPr>
                            </w:pPr>
                            <w:r w:rsidRPr="009735A6">
                              <w:rPr>
                                <w:rFonts w:ascii="Arial" w:eastAsia="Times New Roman" w:hAnsi="Arial" w:cs="Arial"/>
                                <w:sz w:val="24"/>
                                <w:szCs w:val="24"/>
                              </w:rPr>
                              <w:t xml:space="preserve">“This conversation is being audio and video recorded with a body camera.” </w:t>
                            </w:r>
                          </w:p>
                          <w:p w:rsidR="002C1462" w:rsidRPr="009735A6" w:rsidRDefault="002C1462" w:rsidP="009735A6">
                            <w:pPr>
                              <w:pStyle w:val="ListParagraph"/>
                              <w:numPr>
                                <w:ilvl w:val="0"/>
                                <w:numId w:val="4"/>
                              </w:numPr>
                              <w:ind w:left="720"/>
                              <w:rPr>
                                <w:rFonts w:ascii="Arial" w:eastAsia="Times New Roman" w:hAnsi="Arial" w:cs="Arial"/>
                                <w:sz w:val="24"/>
                                <w:szCs w:val="24"/>
                              </w:rPr>
                            </w:pPr>
                            <w:r w:rsidRPr="009735A6">
                              <w:rPr>
                                <w:rFonts w:ascii="Arial" w:eastAsia="Times New Roman" w:hAnsi="Arial" w:cs="Arial"/>
                                <w:sz w:val="24"/>
                                <w:szCs w:val="24"/>
                              </w:rPr>
                              <w:t>Recite the Miranda warning (constitutional rights):</w:t>
                            </w:r>
                          </w:p>
                          <w:p w:rsidR="002C1462" w:rsidRPr="009735A6" w:rsidRDefault="002C1462" w:rsidP="009735A6">
                            <w:pPr>
                              <w:pStyle w:val="ListParagraph"/>
                              <w:rPr>
                                <w:rFonts w:ascii="Arial" w:eastAsia="Times New Roman" w:hAnsi="Arial" w:cs="Arial"/>
                                <w:sz w:val="24"/>
                                <w:szCs w:val="24"/>
                              </w:rPr>
                            </w:pPr>
                          </w:p>
                          <w:p w:rsidR="002C1462" w:rsidRPr="009735A6" w:rsidRDefault="002C1462" w:rsidP="009735A6">
                            <w:pPr>
                              <w:spacing w:after="0" w:line="240" w:lineRule="auto"/>
                              <w:rPr>
                                <w:rFonts w:ascii="Arial" w:eastAsia="Times New Roman" w:hAnsi="Arial" w:cs="Arial"/>
                                <w:sz w:val="24"/>
                                <w:szCs w:val="24"/>
                              </w:rPr>
                            </w:pPr>
                            <w:r w:rsidRPr="009735A6">
                              <w:rPr>
                                <w:rFonts w:ascii="Arial" w:hAnsi="Arial" w:cs="Arial"/>
                                <w:b/>
                                <w:sz w:val="24"/>
                                <w:szCs w:val="24"/>
                              </w:rPr>
                              <w:t xml:space="preserve">At the conclusion of the interview, you must state </w:t>
                            </w:r>
                            <w:r w:rsidRPr="009735A6">
                              <w:rPr>
                                <w:rFonts w:ascii="Arial" w:hAnsi="Arial" w:cs="Arial"/>
                                <w:b/>
                                <w:sz w:val="24"/>
                                <w:szCs w:val="24"/>
                                <w:u w:val="single"/>
                              </w:rPr>
                              <w:t>on tape</w:t>
                            </w:r>
                            <w:r w:rsidRPr="009735A6">
                              <w:rPr>
                                <w:rFonts w:ascii="Arial" w:hAnsi="Arial" w:cs="Arial"/>
                                <w:b/>
                                <w:sz w:val="24"/>
                                <w:szCs w:val="24"/>
                              </w:rPr>
                              <w:t>:</w:t>
                            </w:r>
                          </w:p>
                          <w:p w:rsidR="002C1462" w:rsidRPr="009735A6" w:rsidRDefault="002C1462" w:rsidP="009735A6">
                            <w:pPr>
                              <w:pStyle w:val="ListParagraph"/>
                              <w:numPr>
                                <w:ilvl w:val="0"/>
                                <w:numId w:val="4"/>
                              </w:numPr>
                              <w:ind w:left="720"/>
                              <w:rPr>
                                <w:rFonts w:ascii="Arial" w:eastAsia="Times New Roman" w:hAnsi="Arial" w:cs="Arial"/>
                                <w:sz w:val="24"/>
                                <w:szCs w:val="24"/>
                              </w:rPr>
                            </w:pPr>
                            <w:r w:rsidRPr="009735A6">
                              <w:rPr>
                                <w:rFonts w:ascii="Arial" w:eastAsia="Times New Roman" w:hAnsi="Arial" w:cs="Arial"/>
                                <w:sz w:val="24"/>
                                <w:szCs w:val="24"/>
                              </w:rPr>
                              <w:t xml:space="preserve">“This concludes the interview. “Today is [state the date] and the time is [state the time].” </w:t>
                            </w:r>
                          </w:p>
                          <w:p w:rsidR="002C1462" w:rsidRPr="009735A6" w:rsidRDefault="002C1462" w:rsidP="009735A6">
                            <w:pPr>
                              <w:pStyle w:val="ListParagraph"/>
                              <w:ind w:left="360"/>
                              <w:rPr>
                                <w:rFonts w:ascii="Arial" w:eastAsia="Times New Roman" w:hAnsi="Arial" w:cs="Arial"/>
                                <w:sz w:val="24"/>
                                <w:szCs w:val="24"/>
                              </w:rPr>
                            </w:pPr>
                          </w:p>
                          <w:p w:rsidR="002C1462" w:rsidRPr="009735A6" w:rsidRDefault="002C1462" w:rsidP="009735A6">
                            <w:pPr>
                              <w:spacing w:after="0" w:line="240" w:lineRule="auto"/>
                              <w:rPr>
                                <w:rFonts w:ascii="Arial" w:hAnsi="Arial" w:cs="Arial"/>
                                <w:b/>
                                <w:sz w:val="24"/>
                                <w:szCs w:val="24"/>
                                <w:u w:val="single"/>
                              </w:rPr>
                            </w:pPr>
                            <w:r w:rsidRPr="009735A6">
                              <w:rPr>
                                <w:rFonts w:ascii="Arial" w:hAnsi="Arial" w:cs="Arial"/>
                                <w:b/>
                                <w:sz w:val="24"/>
                                <w:szCs w:val="24"/>
                                <w:u w:val="single"/>
                              </w:rPr>
                              <w:t xml:space="preserve">Failure to give this advisement may cause your video to be suppressed at a trial. </w:t>
                            </w:r>
                          </w:p>
                          <w:p w:rsidR="002C1462" w:rsidRDefault="002C14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left:0;text-align:left;margin-left:8.7pt;margin-top:9.3pt;width:468pt;height:19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" fillcolor="#eeece1 [3214]" strokeweight="2pt">
                <v:textbox>
                  <w:txbxContent>
                    <w:p w:rsidR="00600E89" w:rsidRPr="00600E89" w:rsidRDefault="00600E89" w:rsidP="002C1462">
                      <w:pPr>
                        <w:pStyle w:val="ListParagraph"/>
                        <w:rPr>
                          <w:rFonts w:ascii="Arial" w:hAnsi="Arial" w:cs="Arial"/>
                          <w:b/>
                          <w:sz w:val="20"/>
                          <w:szCs w:val="20"/>
                        </w:rPr>
                      </w:pPr>
                    </w:p>
                    <w:p w:rsidR="002C1462" w:rsidRPr="009735A6" w:rsidRDefault="002C1462" w:rsidP="009735A6">
                      <w:pPr>
                        <w:pStyle w:val="ListParagraph"/>
                        <w:ind w:left="0"/>
                        <w:rPr>
                          <w:rFonts w:ascii="Arial" w:hAnsi="Arial" w:cs="Arial"/>
                          <w:b/>
                          <w:sz w:val="24"/>
                          <w:szCs w:val="24"/>
                        </w:rPr>
                      </w:pPr>
                      <w:r w:rsidRPr="009735A6">
                        <w:rPr>
                          <w:rFonts w:ascii="Arial" w:hAnsi="Arial" w:cs="Arial"/>
                          <w:b/>
                          <w:sz w:val="24"/>
                          <w:szCs w:val="24"/>
                        </w:rPr>
                        <w:t xml:space="preserve">Prior to a custodial interrogation, you must say the following </w:t>
                      </w:r>
                      <w:r w:rsidRPr="009735A6">
                        <w:rPr>
                          <w:rFonts w:ascii="Arial" w:hAnsi="Arial" w:cs="Arial"/>
                          <w:b/>
                          <w:sz w:val="24"/>
                          <w:szCs w:val="24"/>
                          <w:u w:val="single"/>
                        </w:rPr>
                        <w:t>on tape</w:t>
                      </w:r>
                      <w:r w:rsidRPr="009735A6">
                        <w:rPr>
                          <w:rFonts w:ascii="Arial" w:hAnsi="Arial" w:cs="Arial"/>
                          <w:b/>
                          <w:sz w:val="24"/>
                          <w:szCs w:val="24"/>
                        </w:rPr>
                        <w:t xml:space="preserve">: </w:t>
                      </w:r>
                    </w:p>
                    <w:p w:rsidR="002C1462" w:rsidRPr="009735A6" w:rsidRDefault="002C1462" w:rsidP="009735A6">
                      <w:pPr>
                        <w:spacing w:after="0" w:line="240" w:lineRule="auto"/>
                        <w:rPr>
                          <w:rFonts w:ascii="Arial" w:eastAsia="Times New Roman" w:hAnsi="Arial" w:cs="Arial"/>
                          <w:sz w:val="12"/>
                          <w:szCs w:val="12"/>
                        </w:rPr>
                      </w:pPr>
                    </w:p>
                    <w:p w:rsidR="002C1462" w:rsidRPr="009735A6" w:rsidRDefault="002C1462" w:rsidP="009735A6">
                      <w:pPr>
                        <w:pStyle w:val="ListParagraph"/>
                        <w:numPr>
                          <w:ilvl w:val="0"/>
                          <w:numId w:val="4"/>
                        </w:numPr>
                        <w:ind w:left="720"/>
                        <w:rPr>
                          <w:rFonts w:ascii="Arial" w:eastAsia="Times New Roman" w:hAnsi="Arial" w:cs="Arial"/>
                          <w:sz w:val="24"/>
                          <w:szCs w:val="24"/>
                        </w:rPr>
                      </w:pPr>
                      <w:r w:rsidRPr="009735A6">
                        <w:rPr>
                          <w:rFonts w:ascii="Arial" w:eastAsia="Times New Roman" w:hAnsi="Arial" w:cs="Arial"/>
                          <w:sz w:val="24"/>
                          <w:szCs w:val="24"/>
                        </w:rPr>
                        <w:t xml:space="preserve">“Today is [state the date] and the time is [state the time].” </w:t>
                      </w:r>
                    </w:p>
                    <w:p w:rsidR="002C1462" w:rsidRPr="009735A6" w:rsidRDefault="002C1462" w:rsidP="009735A6">
                      <w:pPr>
                        <w:pStyle w:val="ListParagraph"/>
                        <w:numPr>
                          <w:ilvl w:val="0"/>
                          <w:numId w:val="4"/>
                        </w:numPr>
                        <w:ind w:left="720"/>
                        <w:rPr>
                          <w:rFonts w:ascii="Arial" w:eastAsia="Times New Roman" w:hAnsi="Arial" w:cs="Arial"/>
                          <w:sz w:val="24"/>
                          <w:szCs w:val="24"/>
                        </w:rPr>
                      </w:pPr>
                      <w:r w:rsidRPr="009735A6">
                        <w:rPr>
                          <w:rFonts w:ascii="Arial" w:eastAsia="Times New Roman" w:hAnsi="Arial" w:cs="Arial"/>
                          <w:sz w:val="24"/>
                          <w:szCs w:val="24"/>
                        </w:rPr>
                        <w:t xml:space="preserve">“This conversation is being audio and video recorded with a body camera.” </w:t>
                      </w:r>
                    </w:p>
                    <w:p w:rsidR="002C1462" w:rsidRPr="009735A6" w:rsidRDefault="002C1462" w:rsidP="009735A6">
                      <w:pPr>
                        <w:pStyle w:val="ListParagraph"/>
                        <w:numPr>
                          <w:ilvl w:val="0"/>
                          <w:numId w:val="4"/>
                        </w:numPr>
                        <w:ind w:left="720"/>
                        <w:rPr>
                          <w:rFonts w:ascii="Arial" w:eastAsia="Times New Roman" w:hAnsi="Arial" w:cs="Arial"/>
                          <w:sz w:val="24"/>
                          <w:szCs w:val="24"/>
                        </w:rPr>
                      </w:pPr>
                      <w:r w:rsidRPr="009735A6">
                        <w:rPr>
                          <w:rFonts w:ascii="Arial" w:eastAsia="Times New Roman" w:hAnsi="Arial" w:cs="Arial"/>
                          <w:sz w:val="24"/>
                          <w:szCs w:val="24"/>
                        </w:rPr>
                        <w:t>Recite the Miranda warning (constitutional rights):</w:t>
                      </w:r>
                    </w:p>
                    <w:p w:rsidR="002C1462" w:rsidRPr="009735A6" w:rsidRDefault="002C1462" w:rsidP="009735A6">
                      <w:pPr>
                        <w:pStyle w:val="ListParagraph"/>
                        <w:rPr>
                          <w:rFonts w:ascii="Arial" w:eastAsia="Times New Roman" w:hAnsi="Arial" w:cs="Arial"/>
                          <w:sz w:val="24"/>
                          <w:szCs w:val="24"/>
                        </w:rPr>
                      </w:pPr>
                    </w:p>
                    <w:p w:rsidR="002C1462" w:rsidRPr="009735A6" w:rsidRDefault="002C1462" w:rsidP="009735A6">
                      <w:pPr>
                        <w:spacing w:after="0" w:line="240" w:lineRule="auto"/>
                        <w:rPr>
                          <w:rFonts w:ascii="Arial" w:eastAsia="Times New Roman" w:hAnsi="Arial" w:cs="Arial"/>
                          <w:sz w:val="24"/>
                          <w:szCs w:val="24"/>
                        </w:rPr>
                      </w:pPr>
                      <w:r w:rsidRPr="009735A6">
                        <w:rPr>
                          <w:rFonts w:ascii="Arial" w:hAnsi="Arial" w:cs="Arial"/>
                          <w:b/>
                          <w:sz w:val="24"/>
                          <w:szCs w:val="24"/>
                        </w:rPr>
                        <w:t xml:space="preserve">At the conclusion of the interview, you must state </w:t>
                      </w:r>
                      <w:r w:rsidRPr="009735A6">
                        <w:rPr>
                          <w:rFonts w:ascii="Arial" w:hAnsi="Arial" w:cs="Arial"/>
                          <w:b/>
                          <w:sz w:val="24"/>
                          <w:szCs w:val="24"/>
                          <w:u w:val="single"/>
                        </w:rPr>
                        <w:t>on tape</w:t>
                      </w:r>
                      <w:r w:rsidRPr="009735A6">
                        <w:rPr>
                          <w:rFonts w:ascii="Arial" w:hAnsi="Arial" w:cs="Arial"/>
                          <w:b/>
                          <w:sz w:val="24"/>
                          <w:szCs w:val="24"/>
                        </w:rPr>
                        <w:t>:</w:t>
                      </w:r>
                    </w:p>
                    <w:p w:rsidR="002C1462" w:rsidRPr="009735A6" w:rsidRDefault="002C1462" w:rsidP="009735A6">
                      <w:pPr>
                        <w:pStyle w:val="ListParagraph"/>
                        <w:numPr>
                          <w:ilvl w:val="0"/>
                          <w:numId w:val="4"/>
                        </w:numPr>
                        <w:ind w:left="720"/>
                        <w:rPr>
                          <w:rFonts w:ascii="Arial" w:eastAsia="Times New Roman" w:hAnsi="Arial" w:cs="Arial"/>
                          <w:sz w:val="24"/>
                          <w:szCs w:val="24"/>
                        </w:rPr>
                      </w:pPr>
                      <w:r w:rsidRPr="009735A6">
                        <w:rPr>
                          <w:rFonts w:ascii="Arial" w:eastAsia="Times New Roman" w:hAnsi="Arial" w:cs="Arial"/>
                          <w:sz w:val="24"/>
                          <w:szCs w:val="24"/>
                        </w:rPr>
                        <w:t xml:space="preserve">“This concludes the interview. “Today is [state the date] and the time is [state the time].” </w:t>
                      </w:r>
                    </w:p>
                    <w:p w:rsidR="002C1462" w:rsidRPr="009735A6" w:rsidRDefault="002C1462" w:rsidP="009735A6">
                      <w:pPr>
                        <w:pStyle w:val="ListParagraph"/>
                        <w:ind w:left="360"/>
                        <w:rPr>
                          <w:rFonts w:ascii="Arial" w:eastAsia="Times New Roman" w:hAnsi="Arial" w:cs="Arial"/>
                          <w:sz w:val="24"/>
                          <w:szCs w:val="24"/>
                        </w:rPr>
                      </w:pPr>
                    </w:p>
                    <w:p w:rsidR="002C1462" w:rsidRPr="009735A6" w:rsidRDefault="002C1462" w:rsidP="009735A6">
                      <w:pPr>
                        <w:spacing w:after="0" w:line="240" w:lineRule="auto"/>
                        <w:rPr>
                          <w:rFonts w:ascii="Arial" w:hAnsi="Arial" w:cs="Arial"/>
                          <w:b/>
                          <w:sz w:val="24"/>
                          <w:szCs w:val="24"/>
                          <w:u w:val="single"/>
                        </w:rPr>
                      </w:pPr>
                      <w:r w:rsidRPr="009735A6">
                        <w:rPr>
                          <w:rFonts w:ascii="Arial" w:hAnsi="Arial" w:cs="Arial"/>
                          <w:b/>
                          <w:sz w:val="24"/>
                          <w:szCs w:val="24"/>
                          <w:u w:val="single"/>
                        </w:rPr>
                        <w:t xml:space="preserve">Failure to give this advisement may cause your video to be suppressed at a trial. </w:t>
                      </w:r>
                    </w:p>
                    <w:p w:rsidR="002C1462" w:rsidRDefault="002C1462"/>
                  </w:txbxContent>
                </v:textbox>
              </v:shape>
            </w:pict>
          </mc:Fallback>
        </mc:AlternateContent>
      </w:r>
    </w:p>
    <w:p w:rsidR="002C1462" w:rsidRDefault="002C1462" w:rsidP="00BC7F6A">
      <w:pPr>
        <w:pStyle w:val="ListParagraph"/>
        <w:rPr>
          <w:rFonts w:ascii="Arial" w:hAnsi="Arial" w:cs="Arial"/>
          <w:b/>
          <w:sz w:val="24"/>
          <w:szCs w:val="24"/>
        </w:rPr>
      </w:pPr>
    </w:p>
    <w:p w:rsidR="002C1462" w:rsidRDefault="002C1462" w:rsidP="00BC7F6A">
      <w:pPr>
        <w:pStyle w:val="ListParagraph"/>
        <w:rPr>
          <w:rFonts w:ascii="Arial" w:hAnsi="Arial" w:cs="Arial"/>
          <w:b/>
          <w:sz w:val="24"/>
          <w:szCs w:val="24"/>
        </w:rPr>
      </w:pPr>
    </w:p>
    <w:p w:rsidR="002C1462" w:rsidRDefault="002C1462" w:rsidP="00BC7F6A">
      <w:pPr>
        <w:pStyle w:val="ListParagraph"/>
        <w:rPr>
          <w:rFonts w:ascii="Arial" w:hAnsi="Arial" w:cs="Arial"/>
          <w:b/>
          <w:sz w:val="24"/>
          <w:szCs w:val="24"/>
        </w:rPr>
      </w:pPr>
    </w:p>
    <w:p w:rsidR="002C1462" w:rsidRDefault="002C1462" w:rsidP="00BC7F6A">
      <w:pPr>
        <w:pStyle w:val="ListParagraph"/>
        <w:rPr>
          <w:rFonts w:ascii="Arial" w:hAnsi="Arial" w:cs="Arial"/>
          <w:b/>
          <w:sz w:val="24"/>
          <w:szCs w:val="24"/>
        </w:rPr>
      </w:pPr>
    </w:p>
    <w:p w:rsidR="002C1462" w:rsidRDefault="002C1462" w:rsidP="00BC7F6A">
      <w:pPr>
        <w:pStyle w:val="ListParagraph"/>
        <w:rPr>
          <w:rFonts w:ascii="Arial" w:hAnsi="Arial" w:cs="Arial"/>
          <w:b/>
          <w:sz w:val="24"/>
          <w:szCs w:val="24"/>
        </w:rPr>
      </w:pPr>
    </w:p>
    <w:p w:rsidR="002C1462" w:rsidRDefault="002C1462" w:rsidP="00BC7F6A">
      <w:pPr>
        <w:pStyle w:val="ListParagraph"/>
        <w:rPr>
          <w:rFonts w:ascii="Arial" w:hAnsi="Arial" w:cs="Arial"/>
          <w:b/>
          <w:sz w:val="24"/>
          <w:szCs w:val="24"/>
        </w:rPr>
      </w:pPr>
    </w:p>
    <w:p w:rsidR="002C1462" w:rsidRDefault="002C1462" w:rsidP="00BC7F6A">
      <w:pPr>
        <w:pStyle w:val="ListParagraph"/>
        <w:rPr>
          <w:rFonts w:ascii="Arial" w:hAnsi="Arial" w:cs="Arial"/>
          <w:b/>
          <w:sz w:val="24"/>
          <w:szCs w:val="24"/>
        </w:rPr>
      </w:pPr>
    </w:p>
    <w:p w:rsidR="002C1462" w:rsidRDefault="002C1462" w:rsidP="00BC7F6A">
      <w:pPr>
        <w:pStyle w:val="ListParagraph"/>
        <w:rPr>
          <w:rFonts w:ascii="Arial" w:hAnsi="Arial" w:cs="Arial"/>
          <w:b/>
          <w:sz w:val="24"/>
          <w:szCs w:val="24"/>
        </w:rPr>
      </w:pPr>
    </w:p>
    <w:p w:rsidR="002C1462" w:rsidRDefault="002C1462" w:rsidP="00BC7F6A">
      <w:pPr>
        <w:pStyle w:val="ListParagraph"/>
        <w:rPr>
          <w:rFonts w:ascii="Arial" w:hAnsi="Arial" w:cs="Arial"/>
          <w:b/>
          <w:sz w:val="24"/>
          <w:szCs w:val="24"/>
        </w:rPr>
      </w:pPr>
    </w:p>
    <w:p w:rsidR="00E02D8D" w:rsidRPr="00E02D8D" w:rsidRDefault="00E02D8D" w:rsidP="00600E89">
      <w:pPr>
        <w:pStyle w:val="ListParagraph"/>
        <w:rPr>
          <w:rFonts w:ascii="Arial" w:hAnsi="Arial" w:cs="Arial"/>
          <w:b/>
          <w:i/>
          <w:sz w:val="24"/>
          <w:szCs w:val="24"/>
        </w:rPr>
      </w:pPr>
      <w:r>
        <w:rPr>
          <w:rFonts w:ascii="Arial" w:hAnsi="Arial" w:cs="Arial"/>
          <w:b/>
          <w:i/>
          <w:sz w:val="24"/>
          <w:szCs w:val="24"/>
        </w:rPr>
        <w:lastRenderedPageBreak/>
        <w:t>Other Considerations Regarding the Advisement</w:t>
      </w:r>
    </w:p>
    <w:p w:rsidR="00E02D8D" w:rsidRDefault="00E02D8D" w:rsidP="00600E89">
      <w:pPr>
        <w:pStyle w:val="ListParagraph"/>
        <w:rPr>
          <w:rFonts w:ascii="Arial" w:hAnsi="Arial" w:cs="Arial"/>
          <w:sz w:val="24"/>
          <w:szCs w:val="24"/>
        </w:rPr>
      </w:pPr>
    </w:p>
    <w:p w:rsidR="00E02D8D" w:rsidRPr="00E02D8D" w:rsidRDefault="00E02D8D" w:rsidP="00600E89">
      <w:pPr>
        <w:pStyle w:val="ListParagraph"/>
        <w:rPr>
          <w:rFonts w:ascii="Arial" w:hAnsi="Arial" w:cs="Arial"/>
          <w:b/>
          <w:i/>
          <w:sz w:val="24"/>
          <w:szCs w:val="24"/>
          <w:u w:val="single"/>
        </w:rPr>
      </w:pPr>
      <w:r w:rsidRPr="00E02D8D">
        <w:rPr>
          <w:rFonts w:ascii="Arial" w:hAnsi="Arial" w:cs="Arial"/>
          <w:b/>
          <w:i/>
          <w:sz w:val="24"/>
          <w:szCs w:val="24"/>
          <w:u w:val="single"/>
        </w:rPr>
        <w:t xml:space="preserve">Uninvolved Third Parties </w:t>
      </w:r>
      <w:proofErr w:type="gramStart"/>
      <w:r w:rsidRPr="00E02D8D">
        <w:rPr>
          <w:rFonts w:ascii="Arial" w:hAnsi="Arial" w:cs="Arial"/>
          <w:b/>
          <w:i/>
          <w:sz w:val="24"/>
          <w:szCs w:val="24"/>
          <w:u w:val="single"/>
        </w:rPr>
        <w:t>Inside</w:t>
      </w:r>
      <w:proofErr w:type="gramEnd"/>
      <w:r w:rsidRPr="00E02D8D">
        <w:rPr>
          <w:rFonts w:ascii="Arial" w:hAnsi="Arial" w:cs="Arial"/>
          <w:b/>
          <w:i/>
          <w:sz w:val="24"/>
          <w:szCs w:val="24"/>
          <w:u w:val="single"/>
        </w:rPr>
        <w:t xml:space="preserve"> a Residence</w:t>
      </w:r>
    </w:p>
    <w:p w:rsidR="00E02D8D" w:rsidRPr="00E02D8D" w:rsidRDefault="00E02D8D" w:rsidP="00600E89">
      <w:pPr>
        <w:pStyle w:val="ListParagraph"/>
        <w:rPr>
          <w:rFonts w:ascii="Arial" w:hAnsi="Arial" w:cs="Arial"/>
          <w:b/>
          <w:i/>
          <w:sz w:val="24"/>
          <w:szCs w:val="24"/>
        </w:rPr>
      </w:pPr>
    </w:p>
    <w:p w:rsidR="002C1462" w:rsidRDefault="00E02D8D" w:rsidP="00600E89">
      <w:pPr>
        <w:pStyle w:val="ListParagraph"/>
        <w:rPr>
          <w:rFonts w:ascii="Arial" w:hAnsi="Arial" w:cs="Arial"/>
          <w:sz w:val="24"/>
          <w:szCs w:val="24"/>
        </w:rPr>
      </w:pPr>
      <w:r>
        <w:rPr>
          <w:rFonts w:ascii="Arial" w:hAnsi="Arial" w:cs="Arial"/>
          <w:sz w:val="24"/>
          <w:szCs w:val="24"/>
        </w:rPr>
        <w:t>If you are lawfully inside a residence, keep in mind that uninvolved “t</w:t>
      </w:r>
      <w:r w:rsidR="00600E89" w:rsidRPr="00600E89">
        <w:rPr>
          <w:rFonts w:ascii="Arial" w:hAnsi="Arial" w:cs="Arial"/>
          <w:sz w:val="24"/>
          <w:szCs w:val="24"/>
        </w:rPr>
        <w:t>hird parties</w:t>
      </w:r>
      <w:r>
        <w:rPr>
          <w:rFonts w:ascii="Arial" w:hAnsi="Arial" w:cs="Arial"/>
          <w:sz w:val="24"/>
          <w:szCs w:val="24"/>
        </w:rPr>
        <w:t>”</w:t>
      </w:r>
      <w:r w:rsidR="00600E89" w:rsidRPr="00600E89">
        <w:rPr>
          <w:rFonts w:ascii="Arial" w:hAnsi="Arial" w:cs="Arial"/>
          <w:sz w:val="24"/>
          <w:szCs w:val="24"/>
        </w:rPr>
        <w:t xml:space="preserve"> inside a home (persons you </w:t>
      </w:r>
      <w:r>
        <w:rPr>
          <w:rFonts w:ascii="Arial" w:hAnsi="Arial" w:cs="Arial"/>
          <w:sz w:val="24"/>
          <w:szCs w:val="24"/>
        </w:rPr>
        <w:t xml:space="preserve">not there </w:t>
      </w:r>
      <w:r w:rsidR="00600E89" w:rsidRPr="00600E89">
        <w:rPr>
          <w:rFonts w:ascii="Arial" w:hAnsi="Arial" w:cs="Arial"/>
          <w:sz w:val="24"/>
          <w:szCs w:val="24"/>
        </w:rPr>
        <w:t xml:space="preserve">to talk to or investigate) </w:t>
      </w:r>
      <w:r>
        <w:rPr>
          <w:rFonts w:ascii="Arial" w:hAnsi="Arial" w:cs="Arial"/>
          <w:sz w:val="24"/>
          <w:szCs w:val="24"/>
        </w:rPr>
        <w:t xml:space="preserve">should </w:t>
      </w:r>
      <w:r w:rsidR="00600E89" w:rsidRPr="00600E89">
        <w:rPr>
          <w:rFonts w:ascii="Arial" w:hAnsi="Arial" w:cs="Arial"/>
          <w:sz w:val="24"/>
          <w:szCs w:val="24"/>
        </w:rPr>
        <w:t>be told that you are recording</w:t>
      </w:r>
      <w:r>
        <w:rPr>
          <w:rFonts w:ascii="Arial" w:hAnsi="Arial" w:cs="Arial"/>
          <w:sz w:val="24"/>
          <w:szCs w:val="24"/>
        </w:rPr>
        <w:t xml:space="preserve"> with a body camera</w:t>
      </w:r>
      <w:r w:rsidR="00600E89" w:rsidRPr="00600E89">
        <w:rPr>
          <w:rFonts w:ascii="Arial" w:hAnsi="Arial" w:cs="Arial"/>
          <w:sz w:val="24"/>
          <w:szCs w:val="24"/>
        </w:rPr>
        <w:t xml:space="preserve">. It is these third parties that may have </w:t>
      </w:r>
      <w:r>
        <w:rPr>
          <w:rFonts w:ascii="Arial" w:hAnsi="Arial" w:cs="Arial"/>
          <w:sz w:val="24"/>
          <w:szCs w:val="24"/>
        </w:rPr>
        <w:t xml:space="preserve">separate </w:t>
      </w:r>
      <w:r w:rsidR="00600E89" w:rsidRPr="00600E89">
        <w:rPr>
          <w:rFonts w:ascii="Arial" w:hAnsi="Arial" w:cs="Arial"/>
          <w:sz w:val="24"/>
          <w:szCs w:val="24"/>
        </w:rPr>
        <w:t>Article I section 7 interests</w:t>
      </w:r>
      <w:r>
        <w:rPr>
          <w:rFonts w:ascii="Arial" w:hAnsi="Arial" w:cs="Arial"/>
          <w:sz w:val="24"/>
          <w:szCs w:val="24"/>
        </w:rPr>
        <w:t xml:space="preserve"> and may assert claims of privacy violations</w:t>
      </w:r>
      <w:r w:rsidR="00600E89" w:rsidRPr="00600E89">
        <w:rPr>
          <w:rFonts w:ascii="Arial" w:hAnsi="Arial" w:cs="Arial"/>
          <w:sz w:val="24"/>
          <w:szCs w:val="24"/>
        </w:rPr>
        <w:t xml:space="preserve">. </w:t>
      </w:r>
    </w:p>
    <w:p w:rsidR="00E02D8D" w:rsidRDefault="00E02D8D" w:rsidP="00600E89">
      <w:pPr>
        <w:pStyle w:val="ListParagraph"/>
        <w:rPr>
          <w:rFonts w:ascii="Arial" w:hAnsi="Arial" w:cs="Arial"/>
          <w:sz w:val="24"/>
          <w:szCs w:val="24"/>
        </w:rPr>
      </w:pPr>
    </w:p>
    <w:p w:rsidR="00E02D8D" w:rsidRPr="00E02D8D" w:rsidRDefault="00E02D8D" w:rsidP="00E02D8D">
      <w:pPr>
        <w:pStyle w:val="ListParagraph"/>
        <w:rPr>
          <w:rFonts w:ascii="Arial" w:hAnsi="Arial" w:cs="Arial"/>
          <w:b/>
          <w:i/>
          <w:sz w:val="24"/>
          <w:szCs w:val="24"/>
          <w:u w:val="single"/>
        </w:rPr>
      </w:pPr>
      <w:r w:rsidRPr="00E02D8D">
        <w:rPr>
          <w:rFonts w:ascii="Arial" w:hAnsi="Arial" w:cs="Arial"/>
          <w:b/>
          <w:i/>
          <w:sz w:val="24"/>
          <w:szCs w:val="24"/>
          <w:u w:val="single"/>
        </w:rPr>
        <w:t>Non-English Speakers and Deaf Persons</w:t>
      </w:r>
    </w:p>
    <w:p w:rsidR="00E02D8D" w:rsidRPr="00E02D8D" w:rsidRDefault="00E02D8D" w:rsidP="00E02D8D">
      <w:pPr>
        <w:pStyle w:val="ListParagraph"/>
        <w:rPr>
          <w:rFonts w:ascii="Arial" w:hAnsi="Arial" w:cs="Arial"/>
          <w:b/>
          <w:i/>
          <w:sz w:val="24"/>
          <w:szCs w:val="24"/>
        </w:rPr>
      </w:pPr>
    </w:p>
    <w:p w:rsidR="00E02D8D" w:rsidRPr="00600E89" w:rsidRDefault="00E02D8D" w:rsidP="00E02D8D">
      <w:pPr>
        <w:pStyle w:val="ListParagraph"/>
        <w:rPr>
          <w:rFonts w:ascii="Arial" w:hAnsi="Arial" w:cs="Arial"/>
          <w:sz w:val="24"/>
          <w:szCs w:val="24"/>
        </w:rPr>
      </w:pPr>
      <w:r w:rsidRPr="00E02D8D">
        <w:rPr>
          <w:rFonts w:ascii="Arial" w:hAnsi="Arial" w:cs="Arial"/>
          <w:sz w:val="24"/>
          <w:szCs w:val="24"/>
        </w:rPr>
        <w:t>Officers should make an effort to ensure that non-English speakers, those with limited English proficiency, deaf persons, or persons hard of hearing understand that they are being recorded.</w:t>
      </w:r>
      <w:r>
        <w:rPr>
          <w:rFonts w:ascii="Arial" w:hAnsi="Arial" w:cs="Arial"/>
          <w:sz w:val="24"/>
          <w:szCs w:val="24"/>
        </w:rPr>
        <w:t xml:space="preserve"> These efforts, where applicable, should be documented. </w:t>
      </w:r>
    </w:p>
    <w:p w:rsidR="00BC7F6A" w:rsidRDefault="00BC7F6A" w:rsidP="00082687">
      <w:pPr>
        <w:pStyle w:val="ListParagraph"/>
        <w:rPr>
          <w:rFonts w:ascii="Arial" w:hAnsi="Arial" w:cs="Arial"/>
          <w:sz w:val="24"/>
          <w:szCs w:val="24"/>
          <w:shd w:val="clear" w:color="auto" w:fill="FFFFFF"/>
        </w:rPr>
      </w:pPr>
    </w:p>
    <w:p w:rsidR="00F12324" w:rsidRPr="006D1497" w:rsidRDefault="00F12324" w:rsidP="00F12324">
      <w:pPr>
        <w:pStyle w:val="ListParagraph"/>
        <w:ind w:left="1080"/>
        <w:rPr>
          <w:rFonts w:ascii="Arial" w:hAnsi="Arial" w:cs="Arial"/>
          <w:sz w:val="24"/>
          <w:szCs w:val="24"/>
        </w:rPr>
      </w:pPr>
    </w:p>
    <w:p w:rsidR="00F12324" w:rsidRDefault="00F12324" w:rsidP="00F12324">
      <w:pPr>
        <w:pStyle w:val="ListParagraph"/>
        <w:numPr>
          <w:ilvl w:val="0"/>
          <w:numId w:val="12"/>
        </w:numPr>
        <w:rPr>
          <w:rFonts w:ascii="Eras Bold ITC" w:hAnsi="Eras Bold ITC" w:cs="Arial"/>
          <w:sz w:val="32"/>
          <w:szCs w:val="32"/>
        </w:rPr>
      </w:pPr>
      <w:r w:rsidRPr="008D5397">
        <w:rPr>
          <w:rFonts w:ascii="Eras Bold ITC" w:hAnsi="Eras Bold ITC" w:cs="Arial"/>
          <w:sz w:val="32"/>
          <w:szCs w:val="32"/>
        </w:rPr>
        <w:t xml:space="preserve">TURNING OFF THE CAMERA: </w:t>
      </w:r>
      <w:r w:rsidR="0047733B" w:rsidRPr="008D5397">
        <w:rPr>
          <w:rFonts w:ascii="Eras Bold ITC" w:hAnsi="Eras Bold ITC" w:cs="Arial"/>
          <w:sz w:val="32"/>
          <w:szCs w:val="32"/>
        </w:rPr>
        <w:t>WHAT ARE RULES</w:t>
      </w:r>
      <w:r w:rsidRPr="008D5397">
        <w:rPr>
          <w:rFonts w:ascii="Eras Bold ITC" w:hAnsi="Eras Bold ITC" w:cs="Arial"/>
          <w:sz w:val="32"/>
          <w:szCs w:val="32"/>
        </w:rPr>
        <w:t>?</w:t>
      </w:r>
    </w:p>
    <w:p w:rsidR="00E350EA" w:rsidRDefault="006D5B0B" w:rsidP="00E350EA">
      <w:pPr>
        <w:rPr>
          <w:rFonts w:ascii="Eras Bold ITC" w:hAnsi="Eras Bold ITC" w:cs="Arial"/>
          <w:sz w:val="32"/>
          <w:szCs w:val="32"/>
        </w:rPr>
      </w:pPr>
      <w:r>
        <w:rPr>
          <w:rFonts w:ascii="Eras Bold ITC" w:hAnsi="Eras Bold ITC" w:cs="Arial"/>
          <w:noProof/>
          <w:sz w:val="32"/>
          <w:szCs w:val="32"/>
        </w:rPr>
        <mc:AlternateContent>
          <mc:Choice Requires="wps">
            <w:drawing>
              <wp:anchor distT="0" distB="0" distL="114300" distR="114300" simplePos="0" relativeHeight="251662336" behindDoc="0" locked="0" layoutInCell="1" allowOverlap="1">
                <wp:simplePos x="0" y="0"/>
                <wp:positionH relativeFrom="column">
                  <wp:posOffset>-118533</wp:posOffset>
                </wp:positionH>
                <wp:positionV relativeFrom="paragraph">
                  <wp:posOffset>135889</wp:posOffset>
                </wp:positionV>
                <wp:extent cx="6248400" cy="668867"/>
                <wp:effectExtent l="0" t="0" r="19050" b="171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668867"/>
                        </a:xfrm>
                        <a:prstGeom prst="rect">
                          <a:avLst/>
                        </a:prstGeom>
                        <a:solidFill>
                          <a:schemeClr val="bg2"/>
                        </a:solidFill>
                        <a:ln w="19050">
                          <a:solidFill>
                            <a:srgbClr val="000000"/>
                          </a:solidFill>
                          <a:miter lim="800000"/>
                          <a:headEnd/>
                          <a:tailEnd/>
                        </a:ln>
                      </wps:spPr>
                      <wps:txbx>
                        <w:txbxContent>
                          <w:p w:rsidR="00E80D52" w:rsidRPr="009735A6" w:rsidRDefault="00E80D52" w:rsidP="00E350EA">
                            <w:pPr>
                              <w:spacing w:after="0" w:line="240" w:lineRule="auto"/>
                              <w:rPr>
                                <w:rFonts w:ascii="Eras Bold ITC" w:hAnsi="Eras Bold ITC" w:cs="Arial"/>
                              </w:rPr>
                            </w:pPr>
                            <w:r w:rsidRPr="009735A6">
                              <w:rPr>
                                <w:rFonts w:ascii="Eras Bold ITC" w:hAnsi="Eras Bold ITC" w:cs="Arial"/>
                              </w:rPr>
                              <w:t xml:space="preserve">Police officers should default to leaving the camera on. If they must turn it off, however, officers should carefully document why they made that decision and the name of the person, if any, who requested that the camera be turned off.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9.35pt;margin-top:10.7pt;width:492pt;height:5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" fillcolor="#eeece1 [3214]" strokeweight="1.5pt">
                <v:textbox>
                  <w:txbxContent>
                    <w:p w:rsidR="00E80D52" w:rsidRPr="009735A6" w:rsidRDefault="00E80D52" w:rsidP="00E350EA">
                      <w:pPr>
                        <w:spacing w:after="0" w:line="240" w:lineRule="auto"/>
                        <w:rPr>
                          <w:rFonts w:ascii="Eras Bold ITC" w:hAnsi="Eras Bold ITC" w:cs="Arial"/>
                        </w:rPr>
                      </w:pPr>
                      <w:r w:rsidRPr="009735A6">
                        <w:rPr>
                          <w:rFonts w:ascii="Eras Bold ITC" w:hAnsi="Eras Bold ITC" w:cs="Arial"/>
                        </w:rPr>
                        <w:t xml:space="preserve">Police officers should default to leaving the camera on. If they must turn it off, however, officers should carefully document why they made that decision and the name of the person, if any, who requested that the camera be turned off. </w:t>
                      </w:r>
                    </w:p>
                  </w:txbxContent>
                </v:textbox>
              </v:shape>
            </w:pict>
          </mc:Fallback>
        </mc:AlternateContent>
      </w:r>
    </w:p>
    <w:p w:rsidR="00E350EA" w:rsidRPr="00E350EA" w:rsidRDefault="00E350EA" w:rsidP="00E350EA">
      <w:pPr>
        <w:rPr>
          <w:rFonts w:ascii="Eras Bold ITC" w:hAnsi="Eras Bold ITC" w:cs="Arial"/>
          <w:sz w:val="32"/>
          <w:szCs w:val="32"/>
        </w:rPr>
      </w:pPr>
    </w:p>
    <w:p w:rsidR="00F12324" w:rsidRPr="00777269" w:rsidRDefault="00F12324" w:rsidP="00F12324">
      <w:pPr>
        <w:pStyle w:val="ListParagraph"/>
        <w:ind w:left="1800"/>
        <w:rPr>
          <w:rFonts w:ascii="Eras Demi ITC" w:hAnsi="Eras Demi ITC" w:cs="Arial"/>
          <w:sz w:val="24"/>
          <w:szCs w:val="24"/>
        </w:rPr>
      </w:pPr>
    </w:p>
    <w:p w:rsidR="004B7742" w:rsidRPr="00DA16D8" w:rsidRDefault="004B7742" w:rsidP="00DA16D8">
      <w:pPr>
        <w:pStyle w:val="ListParagraph"/>
        <w:numPr>
          <w:ilvl w:val="1"/>
          <w:numId w:val="12"/>
        </w:numPr>
        <w:autoSpaceDE w:val="0"/>
        <w:autoSpaceDN w:val="0"/>
        <w:adjustRightInd w:val="0"/>
        <w:ind w:left="720"/>
        <w:rPr>
          <w:rFonts w:ascii="Arial" w:hAnsi="Arial" w:cs="Arial"/>
          <w:b/>
          <w:i/>
          <w:sz w:val="24"/>
          <w:szCs w:val="24"/>
        </w:rPr>
      </w:pPr>
      <w:r w:rsidRPr="00DA16D8">
        <w:rPr>
          <w:rFonts w:ascii="Arial" w:hAnsi="Arial" w:cs="Arial"/>
          <w:b/>
          <w:i/>
          <w:sz w:val="24"/>
          <w:szCs w:val="24"/>
        </w:rPr>
        <w:t>When Unsafe or Impractical</w:t>
      </w:r>
      <w:r w:rsidR="00B26987">
        <w:rPr>
          <w:rFonts w:ascii="Arial" w:hAnsi="Arial" w:cs="Arial"/>
          <w:b/>
          <w:i/>
          <w:sz w:val="24"/>
          <w:szCs w:val="24"/>
        </w:rPr>
        <w:t xml:space="preserve">  </w:t>
      </w:r>
    </w:p>
    <w:p w:rsidR="004B7742" w:rsidRDefault="004B7742" w:rsidP="004B7742">
      <w:pPr>
        <w:autoSpaceDE w:val="0"/>
        <w:autoSpaceDN w:val="0"/>
        <w:adjustRightInd w:val="0"/>
        <w:spacing w:after="0" w:line="240" w:lineRule="auto"/>
        <w:ind w:left="720"/>
        <w:rPr>
          <w:rFonts w:ascii="Arial" w:hAnsi="Arial" w:cs="Arial"/>
          <w:sz w:val="24"/>
          <w:szCs w:val="24"/>
        </w:rPr>
      </w:pPr>
    </w:p>
    <w:p w:rsidR="004B7742" w:rsidRPr="004B7742" w:rsidRDefault="004B7742" w:rsidP="00B26987">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O</w:t>
      </w:r>
      <w:r w:rsidRPr="002F5A1E">
        <w:rPr>
          <w:rFonts w:ascii="Arial" w:hAnsi="Arial" w:cs="Arial"/>
          <w:sz w:val="24"/>
          <w:szCs w:val="24"/>
        </w:rPr>
        <w:t xml:space="preserve">fficers </w:t>
      </w:r>
      <w:r>
        <w:rPr>
          <w:rFonts w:ascii="Arial" w:hAnsi="Arial" w:cs="Arial"/>
          <w:sz w:val="24"/>
          <w:szCs w:val="24"/>
        </w:rPr>
        <w:t xml:space="preserve">may opt to not record an encounter </w:t>
      </w:r>
      <w:r w:rsidRPr="002F5A1E">
        <w:rPr>
          <w:rFonts w:ascii="Arial" w:hAnsi="Arial" w:cs="Arial"/>
          <w:sz w:val="24"/>
          <w:szCs w:val="24"/>
        </w:rPr>
        <w:t>when doing so would be unsafe, impossible, or impractical</w:t>
      </w:r>
      <w:r>
        <w:rPr>
          <w:rFonts w:ascii="Arial" w:hAnsi="Arial" w:cs="Arial"/>
          <w:sz w:val="24"/>
          <w:szCs w:val="24"/>
        </w:rPr>
        <w:t>. O</w:t>
      </w:r>
      <w:r w:rsidRPr="002F5A1E">
        <w:rPr>
          <w:rFonts w:ascii="Arial" w:hAnsi="Arial" w:cs="Arial"/>
          <w:sz w:val="24"/>
          <w:szCs w:val="24"/>
        </w:rPr>
        <w:t xml:space="preserve">fficers </w:t>
      </w:r>
      <w:r>
        <w:rPr>
          <w:rFonts w:ascii="Arial" w:hAnsi="Arial" w:cs="Arial"/>
          <w:sz w:val="24"/>
          <w:szCs w:val="24"/>
        </w:rPr>
        <w:t xml:space="preserve">should </w:t>
      </w:r>
      <w:r w:rsidRPr="002F5A1E">
        <w:rPr>
          <w:rFonts w:ascii="Arial" w:hAnsi="Arial" w:cs="Arial"/>
          <w:sz w:val="24"/>
          <w:szCs w:val="24"/>
        </w:rPr>
        <w:t>articulate in writing their reasons for not activating the camera</w:t>
      </w:r>
      <w:r w:rsidR="00B26987">
        <w:rPr>
          <w:rFonts w:ascii="Arial" w:hAnsi="Arial" w:cs="Arial"/>
          <w:sz w:val="24"/>
          <w:szCs w:val="24"/>
        </w:rPr>
        <w:t>.</w:t>
      </w:r>
      <w:r w:rsidRPr="002F5A1E">
        <w:rPr>
          <w:rFonts w:ascii="Arial" w:hAnsi="Arial" w:cs="Arial"/>
          <w:sz w:val="24"/>
          <w:szCs w:val="24"/>
        </w:rPr>
        <w:t xml:space="preserve"> </w:t>
      </w:r>
      <w:r w:rsidR="00B26987">
        <w:rPr>
          <w:rFonts w:ascii="Arial" w:hAnsi="Arial" w:cs="Arial"/>
          <w:sz w:val="24"/>
          <w:szCs w:val="24"/>
        </w:rPr>
        <w:t xml:space="preserve">Similarly, they should document their reasons – including stating </w:t>
      </w:r>
      <w:r w:rsidRPr="002F5A1E">
        <w:rPr>
          <w:rFonts w:ascii="Arial" w:hAnsi="Arial" w:cs="Arial"/>
          <w:sz w:val="24"/>
          <w:szCs w:val="24"/>
        </w:rPr>
        <w:t xml:space="preserve">on camera </w:t>
      </w:r>
      <w:r w:rsidR="00B26987">
        <w:rPr>
          <w:rFonts w:ascii="Arial" w:hAnsi="Arial" w:cs="Arial"/>
          <w:sz w:val="24"/>
          <w:szCs w:val="24"/>
        </w:rPr>
        <w:t xml:space="preserve">– </w:t>
      </w:r>
      <w:r w:rsidRPr="002F5A1E">
        <w:rPr>
          <w:rFonts w:ascii="Arial" w:hAnsi="Arial" w:cs="Arial"/>
          <w:sz w:val="24"/>
          <w:szCs w:val="24"/>
        </w:rPr>
        <w:t>why they are</w:t>
      </w:r>
      <w:r>
        <w:rPr>
          <w:rFonts w:ascii="Arial" w:hAnsi="Arial" w:cs="Arial"/>
          <w:sz w:val="24"/>
          <w:szCs w:val="24"/>
        </w:rPr>
        <w:t xml:space="preserve"> </w:t>
      </w:r>
      <w:r w:rsidRPr="002F5A1E">
        <w:rPr>
          <w:rFonts w:ascii="Arial" w:hAnsi="Arial" w:cs="Arial"/>
          <w:sz w:val="24"/>
          <w:szCs w:val="24"/>
        </w:rPr>
        <w:t>turning the camera off.</w:t>
      </w:r>
      <w:r w:rsidR="00B26987">
        <w:rPr>
          <w:rFonts w:ascii="Arial" w:hAnsi="Arial" w:cs="Arial"/>
          <w:sz w:val="24"/>
          <w:szCs w:val="24"/>
        </w:rPr>
        <w:t xml:space="preserve"> </w:t>
      </w:r>
    </w:p>
    <w:p w:rsidR="004B7742" w:rsidRDefault="004B7742" w:rsidP="004B7742">
      <w:pPr>
        <w:pStyle w:val="ListParagraph"/>
        <w:rPr>
          <w:rFonts w:ascii="Arial" w:hAnsi="Arial" w:cs="Arial"/>
          <w:b/>
          <w:i/>
          <w:sz w:val="24"/>
          <w:szCs w:val="24"/>
        </w:rPr>
      </w:pPr>
    </w:p>
    <w:p w:rsidR="00F12324" w:rsidRPr="00CE5CF7" w:rsidRDefault="00082687" w:rsidP="00DA16D8">
      <w:pPr>
        <w:pStyle w:val="ListParagraph"/>
        <w:numPr>
          <w:ilvl w:val="1"/>
          <w:numId w:val="12"/>
        </w:numPr>
        <w:ind w:left="720"/>
        <w:rPr>
          <w:rFonts w:ascii="Arial" w:hAnsi="Arial" w:cs="Arial"/>
          <w:b/>
          <w:i/>
          <w:sz w:val="24"/>
          <w:szCs w:val="24"/>
        </w:rPr>
      </w:pPr>
      <w:r w:rsidRPr="00CE5CF7">
        <w:rPr>
          <w:rFonts w:ascii="Arial" w:hAnsi="Arial" w:cs="Arial"/>
          <w:b/>
          <w:i/>
          <w:sz w:val="24"/>
          <w:szCs w:val="24"/>
        </w:rPr>
        <w:t xml:space="preserve">Not Necessary to Turn Off the Camera at the </w:t>
      </w:r>
      <w:r w:rsidR="00F12324" w:rsidRPr="00CE5CF7">
        <w:rPr>
          <w:rFonts w:ascii="Arial" w:hAnsi="Arial" w:cs="Arial"/>
          <w:b/>
          <w:i/>
          <w:sz w:val="24"/>
          <w:szCs w:val="24"/>
        </w:rPr>
        <w:t>Request of the Citizen</w:t>
      </w:r>
    </w:p>
    <w:p w:rsidR="00082687" w:rsidRPr="00082687" w:rsidRDefault="00082687" w:rsidP="00082687">
      <w:pPr>
        <w:pStyle w:val="ListParagraph"/>
        <w:rPr>
          <w:rFonts w:ascii="Arial" w:hAnsi="Arial" w:cs="Arial"/>
          <w:i/>
          <w:sz w:val="24"/>
          <w:szCs w:val="24"/>
        </w:rPr>
      </w:pPr>
    </w:p>
    <w:p w:rsidR="0047733B" w:rsidRDefault="0047733B" w:rsidP="002F3A94">
      <w:pPr>
        <w:pStyle w:val="NormalWeb"/>
        <w:shd w:val="clear" w:color="auto" w:fill="FFFFFF"/>
        <w:spacing w:before="0" w:beforeAutospacing="0" w:after="0" w:afterAutospacing="0"/>
        <w:ind w:left="720"/>
        <w:rPr>
          <w:rFonts w:ascii="Arial" w:hAnsi="Arial" w:cs="Arial"/>
        </w:rPr>
      </w:pPr>
      <w:r w:rsidRPr="00E473D4">
        <w:rPr>
          <w:rStyle w:val="Strong"/>
          <w:rFonts w:ascii="Arial" w:hAnsi="Arial" w:cs="Arial"/>
          <w:b w:val="0"/>
          <w:iCs/>
        </w:rPr>
        <w:t xml:space="preserve">If a </w:t>
      </w:r>
      <w:r>
        <w:rPr>
          <w:rStyle w:val="Strong"/>
          <w:rFonts w:ascii="Arial" w:hAnsi="Arial" w:cs="Arial"/>
          <w:b w:val="0"/>
          <w:iCs/>
        </w:rPr>
        <w:t xml:space="preserve">citizen </w:t>
      </w:r>
      <w:r w:rsidRPr="00E473D4">
        <w:rPr>
          <w:rStyle w:val="Strong"/>
          <w:rFonts w:ascii="Arial" w:hAnsi="Arial" w:cs="Arial"/>
          <w:b w:val="0"/>
          <w:iCs/>
        </w:rPr>
        <w:t xml:space="preserve">objects to </w:t>
      </w:r>
      <w:r>
        <w:rPr>
          <w:rStyle w:val="Strong"/>
          <w:rFonts w:ascii="Arial" w:hAnsi="Arial" w:cs="Arial"/>
          <w:b w:val="0"/>
          <w:iCs/>
        </w:rPr>
        <w:t>being recorded,</w:t>
      </w:r>
      <w:r w:rsidRPr="00E473D4">
        <w:rPr>
          <w:rStyle w:val="Strong"/>
          <w:rFonts w:ascii="Arial" w:hAnsi="Arial" w:cs="Arial"/>
          <w:b w:val="0"/>
          <w:iCs/>
        </w:rPr>
        <w:t xml:space="preserve"> the officer </w:t>
      </w:r>
      <w:r>
        <w:rPr>
          <w:rStyle w:val="Strong"/>
          <w:rFonts w:ascii="Arial" w:hAnsi="Arial" w:cs="Arial"/>
          <w:b w:val="0"/>
          <w:iCs/>
        </w:rPr>
        <w:t xml:space="preserve">may </w:t>
      </w:r>
      <w:r w:rsidRPr="00E473D4">
        <w:rPr>
          <w:rStyle w:val="Strong"/>
          <w:rFonts w:ascii="Arial" w:hAnsi="Arial" w:cs="Arial"/>
          <w:b w:val="0"/>
          <w:iCs/>
        </w:rPr>
        <w:t>continu</w:t>
      </w:r>
      <w:r>
        <w:rPr>
          <w:rStyle w:val="Strong"/>
          <w:rFonts w:ascii="Arial" w:hAnsi="Arial" w:cs="Arial"/>
          <w:b w:val="0"/>
          <w:iCs/>
        </w:rPr>
        <w:t xml:space="preserve">e </w:t>
      </w:r>
      <w:r w:rsidRPr="00E473D4">
        <w:rPr>
          <w:rStyle w:val="Strong"/>
          <w:rFonts w:ascii="Arial" w:hAnsi="Arial" w:cs="Arial"/>
          <w:b w:val="0"/>
          <w:iCs/>
        </w:rPr>
        <w:t xml:space="preserve">to record </w:t>
      </w:r>
      <w:r>
        <w:rPr>
          <w:rStyle w:val="Strong"/>
          <w:rFonts w:ascii="Arial" w:hAnsi="Arial" w:cs="Arial"/>
          <w:b w:val="0"/>
          <w:iCs/>
        </w:rPr>
        <w:t xml:space="preserve">the encounter. There is no civil or criminal liability for doing so because </w:t>
      </w:r>
      <w:r w:rsidRPr="00E473D4">
        <w:rPr>
          <w:rFonts w:ascii="Arial" w:hAnsi="Arial" w:cs="Arial"/>
        </w:rPr>
        <w:t>it is not a violation of the Privacy Act to record a non-private conversation, and Washington courts have made clear that conversations with police officers are not private.</w:t>
      </w:r>
      <w:r w:rsidRPr="00E473D4">
        <w:rPr>
          <w:rStyle w:val="apple-converted-space"/>
          <w:rFonts w:ascii="Arial" w:hAnsi="Arial" w:cs="Arial"/>
        </w:rPr>
        <w:t> </w:t>
      </w:r>
      <w:proofErr w:type="gramStart"/>
      <w:r w:rsidRPr="00E473D4">
        <w:rPr>
          <w:rStyle w:val="Emphasis"/>
          <w:rFonts w:ascii="Arial" w:eastAsiaTheme="majorEastAsia" w:hAnsi="Arial" w:cs="Arial"/>
        </w:rPr>
        <w:t xml:space="preserve">See, e.g., </w:t>
      </w:r>
      <w:proofErr w:type="spellStart"/>
      <w:r w:rsidRPr="00E473D4">
        <w:rPr>
          <w:rStyle w:val="Emphasis"/>
          <w:rFonts w:ascii="Arial" w:eastAsiaTheme="majorEastAsia" w:hAnsi="Arial" w:cs="Arial"/>
        </w:rPr>
        <w:t>Kipp</w:t>
      </w:r>
      <w:proofErr w:type="spellEnd"/>
      <w:r w:rsidRPr="00E473D4">
        <w:rPr>
          <w:rFonts w:ascii="Arial" w:hAnsi="Arial" w:cs="Arial"/>
        </w:rPr>
        <w:t>, 179 Wn.2d at 732; Lewis, 157 Wn.2d at 460.</w:t>
      </w:r>
      <w:proofErr w:type="gramEnd"/>
      <w:r w:rsidRPr="00E473D4">
        <w:rPr>
          <w:rFonts w:ascii="Arial" w:hAnsi="Arial" w:cs="Arial"/>
        </w:rPr>
        <w:t xml:space="preserve"> </w:t>
      </w:r>
    </w:p>
    <w:p w:rsidR="002F3A94" w:rsidRDefault="002F3A94" w:rsidP="002F3A94">
      <w:pPr>
        <w:pStyle w:val="NormalWeb"/>
        <w:shd w:val="clear" w:color="auto" w:fill="FFFFFF"/>
        <w:spacing w:before="0" w:beforeAutospacing="0" w:after="0" w:afterAutospacing="0"/>
        <w:ind w:left="720"/>
        <w:rPr>
          <w:rFonts w:ascii="Arial" w:hAnsi="Arial" w:cs="Arial"/>
        </w:rPr>
      </w:pPr>
    </w:p>
    <w:p w:rsidR="0047733B" w:rsidRDefault="0047733B" w:rsidP="002F3A94">
      <w:pPr>
        <w:pStyle w:val="NormalWeb"/>
        <w:shd w:val="clear" w:color="auto" w:fill="FFFFFF"/>
        <w:spacing w:before="0" w:beforeAutospacing="0" w:after="0" w:afterAutospacing="0"/>
        <w:ind w:left="720"/>
        <w:rPr>
          <w:rFonts w:ascii="Arial" w:hAnsi="Arial" w:cs="Arial"/>
        </w:rPr>
      </w:pPr>
      <w:r w:rsidRPr="00E473D4">
        <w:rPr>
          <w:rFonts w:ascii="Arial" w:hAnsi="Arial" w:cs="Arial"/>
        </w:rPr>
        <w:t xml:space="preserve">Even </w:t>
      </w:r>
      <w:r w:rsidR="003B678D">
        <w:rPr>
          <w:rFonts w:ascii="Arial" w:hAnsi="Arial" w:cs="Arial"/>
        </w:rPr>
        <w:t xml:space="preserve">if a citizen were to disagree about whether </w:t>
      </w:r>
      <w:r w:rsidRPr="00E473D4">
        <w:rPr>
          <w:rFonts w:ascii="Arial" w:hAnsi="Arial" w:cs="Arial"/>
        </w:rPr>
        <w:t xml:space="preserve">a conversation </w:t>
      </w:r>
      <w:r w:rsidR="003B678D">
        <w:rPr>
          <w:rFonts w:ascii="Arial" w:hAnsi="Arial" w:cs="Arial"/>
        </w:rPr>
        <w:t xml:space="preserve">is </w:t>
      </w:r>
      <w:r w:rsidRPr="00E473D4">
        <w:rPr>
          <w:rFonts w:ascii="Arial" w:hAnsi="Arial" w:cs="Arial"/>
        </w:rPr>
        <w:t xml:space="preserve">private, </w:t>
      </w:r>
      <w:r w:rsidR="003B678D">
        <w:rPr>
          <w:rFonts w:ascii="Arial" w:hAnsi="Arial" w:cs="Arial"/>
        </w:rPr>
        <w:t>that citizen’s objection to being recorded would be enough to eliminate any liability concerns</w:t>
      </w:r>
      <w:r w:rsidR="00527ABC">
        <w:rPr>
          <w:rFonts w:ascii="Arial" w:hAnsi="Arial" w:cs="Arial"/>
        </w:rPr>
        <w:t xml:space="preserve"> since</w:t>
      </w:r>
      <w:r w:rsidR="003B678D">
        <w:rPr>
          <w:rFonts w:ascii="Arial" w:hAnsi="Arial" w:cs="Arial"/>
        </w:rPr>
        <w:t xml:space="preserve"> </w:t>
      </w:r>
      <w:r w:rsidR="00527ABC">
        <w:rPr>
          <w:rFonts w:ascii="Arial" w:hAnsi="Arial" w:cs="Arial"/>
        </w:rPr>
        <w:t>t</w:t>
      </w:r>
      <w:r w:rsidR="003B678D">
        <w:rPr>
          <w:rFonts w:ascii="Arial" w:hAnsi="Arial" w:cs="Arial"/>
        </w:rPr>
        <w:t>h</w:t>
      </w:r>
      <w:r w:rsidR="00527ABC">
        <w:rPr>
          <w:rFonts w:ascii="Arial" w:hAnsi="Arial" w:cs="Arial"/>
        </w:rPr>
        <w:t>e</w:t>
      </w:r>
      <w:r w:rsidR="003B678D">
        <w:rPr>
          <w:rFonts w:ascii="Arial" w:hAnsi="Arial" w:cs="Arial"/>
        </w:rPr>
        <w:t xml:space="preserve"> objection itself acknowledges </w:t>
      </w:r>
      <w:r w:rsidR="00527ABC">
        <w:rPr>
          <w:rFonts w:ascii="Arial" w:hAnsi="Arial" w:cs="Arial"/>
        </w:rPr>
        <w:t>awareness</w:t>
      </w:r>
      <w:r w:rsidR="003B678D">
        <w:rPr>
          <w:rFonts w:ascii="Arial" w:hAnsi="Arial" w:cs="Arial"/>
        </w:rPr>
        <w:t xml:space="preserve"> that </w:t>
      </w:r>
      <w:r w:rsidR="00527ABC">
        <w:rPr>
          <w:rFonts w:ascii="Arial" w:hAnsi="Arial" w:cs="Arial"/>
        </w:rPr>
        <w:t xml:space="preserve">the conversation is being </w:t>
      </w:r>
      <w:r w:rsidR="003B678D">
        <w:rPr>
          <w:rFonts w:ascii="Arial" w:hAnsi="Arial" w:cs="Arial"/>
        </w:rPr>
        <w:t>recorded</w:t>
      </w:r>
      <w:r w:rsidR="00527ABC">
        <w:rPr>
          <w:rFonts w:ascii="Arial" w:hAnsi="Arial" w:cs="Arial"/>
        </w:rPr>
        <w:t xml:space="preserve"> and therefore meets the requirements of t</w:t>
      </w:r>
      <w:r w:rsidR="003B678D">
        <w:rPr>
          <w:rFonts w:ascii="Arial" w:hAnsi="Arial" w:cs="Arial"/>
        </w:rPr>
        <w:t>he Washington Privacy Act</w:t>
      </w:r>
      <w:r w:rsidR="00527ABC">
        <w:rPr>
          <w:rFonts w:ascii="Arial" w:hAnsi="Arial" w:cs="Arial"/>
        </w:rPr>
        <w:t xml:space="preserve">. </w:t>
      </w:r>
      <w:r w:rsidR="003B678D">
        <w:rPr>
          <w:rFonts w:ascii="Arial" w:hAnsi="Arial" w:cs="Arial"/>
        </w:rPr>
        <w:t xml:space="preserve"> </w:t>
      </w:r>
    </w:p>
    <w:p w:rsidR="002F3A94" w:rsidRDefault="002F3A94" w:rsidP="002F3A94">
      <w:pPr>
        <w:pStyle w:val="NormalWeb"/>
        <w:shd w:val="clear" w:color="auto" w:fill="FFFFFF"/>
        <w:spacing w:before="0" w:beforeAutospacing="0" w:after="0" w:afterAutospacing="0"/>
        <w:ind w:left="720"/>
        <w:rPr>
          <w:rFonts w:ascii="Arial" w:hAnsi="Arial" w:cs="Arial"/>
        </w:rPr>
      </w:pPr>
    </w:p>
    <w:p w:rsidR="009735A6" w:rsidRDefault="009735A6">
      <w:pPr>
        <w:rPr>
          <w:rFonts w:ascii="Arial" w:hAnsi="Arial" w:cs="Arial"/>
          <w:b/>
          <w:i/>
          <w:sz w:val="24"/>
          <w:szCs w:val="24"/>
        </w:rPr>
      </w:pPr>
      <w:r>
        <w:rPr>
          <w:rFonts w:ascii="Arial" w:hAnsi="Arial" w:cs="Arial"/>
          <w:b/>
          <w:i/>
          <w:sz w:val="24"/>
          <w:szCs w:val="24"/>
        </w:rPr>
        <w:br w:type="page"/>
      </w:r>
    </w:p>
    <w:p w:rsidR="0047733B" w:rsidRPr="00CE5CF7" w:rsidRDefault="0064497D" w:rsidP="00DA16D8">
      <w:pPr>
        <w:pStyle w:val="ListParagraph"/>
        <w:numPr>
          <w:ilvl w:val="1"/>
          <w:numId w:val="12"/>
        </w:numPr>
        <w:ind w:left="720"/>
        <w:rPr>
          <w:rFonts w:ascii="Arial" w:hAnsi="Arial" w:cs="Arial"/>
          <w:b/>
          <w:sz w:val="24"/>
          <w:szCs w:val="24"/>
        </w:rPr>
      </w:pPr>
      <w:r w:rsidRPr="00CE5CF7">
        <w:rPr>
          <w:rFonts w:ascii="Arial" w:hAnsi="Arial" w:cs="Arial"/>
          <w:b/>
          <w:i/>
          <w:sz w:val="24"/>
          <w:szCs w:val="24"/>
        </w:rPr>
        <w:lastRenderedPageBreak/>
        <w:t>What if I can’t get cooperation unless I turn it off</w:t>
      </w:r>
      <w:r w:rsidRPr="00CE5CF7">
        <w:rPr>
          <w:rFonts w:ascii="Arial" w:hAnsi="Arial" w:cs="Arial"/>
          <w:b/>
          <w:sz w:val="24"/>
          <w:szCs w:val="24"/>
        </w:rPr>
        <w:t>?</w:t>
      </w:r>
    </w:p>
    <w:p w:rsidR="0047733B" w:rsidRDefault="0047733B" w:rsidP="00482DAB">
      <w:pPr>
        <w:spacing w:after="0" w:line="240" w:lineRule="auto"/>
        <w:rPr>
          <w:rFonts w:ascii="Arial" w:hAnsi="Arial" w:cs="Arial"/>
          <w:sz w:val="24"/>
          <w:szCs w:val="24"/>
        </w:rPr>
      </w:pPr>
    </w:p>
    <w:p w:rsidR="00482DAB" w:rsidRDefault="00482DAB" w:rsidP="00482DAB">
      <w:pPr>
        <w:spacing w:after="0" w:line="240" w:lineRule="auto"/>
        <w:ind w:left="720"/>
        <w:rPr>
          <w:rFonts w:ascii="Arial" w:hAnsi="Arial" w:cs="Arial"/>
          <w:sz w:val="24"/>
          <w:szCs w:val="24"/>
        </w:rPr>
      </w:pPr>
      <w:r>
        <w:rPr>
          <w:rFonts w:ascii="Arial" w:hAnsi="Arial" w:cs="Arial"/>
          <w:sz w:val="24"/>
          <w:szCs w:val="24"/>
        </w:rPr>
        <w:t xml:space="preserve">If turning off the body camera is necessary to effective law enforcement and that is the only way to obtain a statement from a witness, then the officer may turn it off. The incident report should clearly document that this decision was made only because of the witness’s request. </w:t>
      </w:r>
    </w:p>
    <w:p w:rsidR="0064497D" w:rsidRPr="006D1497" w:rsidRDefault="0064497D" w:rsidP="00482DAB">
      <w:pPr>
        <w:pStyle w:val="ListParagraph"/>
        <w:ind w:left="1800"/>
        <w:rPr>
          <w:rFonts w:ascii="Arial" w:hAnsi="Arial" w:cs="Arial"/>
          <w:sz w:val="24"/>
          <w:szCs w:val="24"/>
        </w:rPr>
      </w:pPr>
    </w:p>
    <w:p w:rsidR="00F12324" w:rsidRPr="00CE5CF7" w:rsidRDefault="00915E38" w:rsidP="00DA16D8">
      <w:pPr>
        <w:pStyle w:val="ListParagraph"/>
        <w:numPr>
          <w:ilvl w:val="1"/>
          <w:numId w:val="12"/>
        </w:numPr>
        <w:ind w:left="720"/>
        <w:rPr>
          <w:rFonts w:ascii="Arial" w:hAnsi="Arial" w:cs="Arial"/>
          <w:b/>
          <w:i/>
          <w:sz w:val="24"/>
          <w:szCs w:val="24"/>
        </w:rPr>
      </w:pPr>
      <w:r w:rsidRPr="00CE5CF7">
        <w:rPr>
          <w:rFonts w:ascii="Arial" w:hAnsi="Arial" w:cs="Arial"/>
          <w:b/>
          <w:i/>
          <w:sz w:val="24"/>
          <w:szCs w:val="24"/>
        </w:rPr>
        <w:t xml:space="preserve">Hospitals and </w:t>
      </w:r>
      <w:r w:rsidR="00F12324" w:rsidRPr="00CE5CF7">
        <w:rPr>
          <w:rFonts w:ascii="Arial" w:hAnsi="Arial" w:cs="Arial"/>
          <w:b/>
          <w:i/>
          <w:sz w:val="24"/>
          <w:szCs w:val="24"/>
        </w:rPr>
        <w:t xml:space="preserve">Medical Facilities </w:t>
      </w:r>
    </w:p>
    <w:p w:rsidR="00330F01" w:rsidRPr="006D1497" w:rsidRDefault="00330F01" w:rsidP="00855F4C">
      <w:pPr>
        <w:spacing w:after="0" w:line="240" w:lineRule="auto"/>
        <w:rPr>
          <w:rFonts w:ascii="Arial" w:hAnsi="Arial" w:cs="Arial"/>
          <w:sz w:val="24"/>
          <w:szCs w:val="24"/>
        </w:rPr>
      </w:pPr>
    </w:p>
    <w:p w:rsidR="00915E38" w:rsidRDefault="00915E38" w:rsidP="00F63B93">
      <w:pPr>
        <w:autoSpaceDE w:val="0"/>
        <w:autoSpaceDN w:val="0"/>
        <w:spacing w:after="0" w:line="240" w:lineRule="auto"/>
        <w:ind w:left="720"/>
        <w:rPr>
          <w:rFonts w:ascii="Arial" w:hAnsi="Arial" w:cs="Arial"/>
          <w:sz w:val="24"/>
          <w:szCs w:val="24"/>
        </w:rPr>
      </w:pPr>
      <w:r>
        <w:rPr>
          <w:rFonts w:ascii="Arial" w:hAnsi="Arial" w:cs="Arial"/>
          <w:sz w:val="24"/>
          <w:szCs w:val="24"/>
        </w:rPr>
        <w:t xml:space="preserve">Whether officers can record in hospitals or medical facilities depends on the facts surrounding the call. </w:t>
      </w:r>
    </w:p>
    <w:p w:rsidR="00915E38" w:rsidRDefault="00915E38" w:rsidP="00F63B93">
      <w:pPr>
        <w:autoSpaceDE w:val="0"/>
        <w:autoSpaceDN w:val="0"/>
        <w:spacing w:after="0" w:line="240" w:lineRule="auto"/>
        <w:ind w:left="720"/>
        <w:rPr>
          <w:rFonts w:ascii="Arial" w:hAnsi="Arial" w:cs="Arial"/>
          <w:sz w:val="24"/>
          <w:szCs w:val="24"/>
        </w:rPr>
      </w:pPr>
    </w:p>
    <w:p w:rsidR="00915E38" w:rsidRPr="00CE5CF7" w:rsidRDefault="000D29AF" w:rsidP="00DA16D8">
      <w:pPr>
        <w:pStyle w:val="ListParagraph"/>
        <w:numPr>
          <w:ilvl w:val="1"/>
          <w:numId w:val="17"/>
        </w:numPr>
        <w:autoSpaceDE w:val="0"/>
        <w:autoSpaceDN w:val="0"/>
        <w:ind w:left="1080"/>
        <w:rPr>
          <w:rFonts w:ascii="Arial" w:hAnsi="Arial" w:cs="Arial"/>
          <w:b/>
          <w:i/>
          <w:sz w:val="24"/>
          <w:szCs w:val="24"/>
        </w:rPr>
      </w:pPr>
      <w:r w:rsidRPr="00CE5CF7">
        <w:rPr>
          <w:rFonts w:ascii="Arial" w:hAnsi="Arial" w:cs="Arial"/>
          <w:b/>
          <w:i/>
          <w:sz w:val="24"/>
          <w:szCs w:val="24"/>
        </w:rPr>
        <w:t xml:space="preserve">Not Necessary to Turn Off the Camera When Called to </w:t>
      </w:r>
      <w:r w:rsidR="00915E38" w:rsidRPr="00CE5CF7">
        <w:rPr>
          <w:rFonts w:ascii="Arial" w:hAnsi="Arial" w:cs="Arial"/>
          <w:b/>
          <w:i/>
          <w:sz w:val="24"/>
          <w:szCs w:val="24"/>
        </w:rPr>
        <w:t>a Crime Occurring at the Hospital or Medical Facility</w:t>
      </w:r>
    </w:p>
    <w:p w:rsidR="00915E38" w:rsidRDefault="00915E38" w:rsidP="00DA16D8">
      <w:pPr>
        <w:pStyle w:val="ListParagraph"/>
        <w:autoSpaceDE w:val="0"/>
        <w:autoSpaceDN w:val="0"/>
        <w:ind w:left="1080"/>
        <w:rPr>
          <w:rFonts w:ascii="Arial" w:hAnsi="Arial" w:cs="Arial"/>
          <w:sz w:val="24"/>
          <w:szCs w:val="24"/>
        </w:rPr>
      </w:pPr>
    </w:p>
    <w:p w:rsidR="0041023C" w:rsidRDefault="00915E38" w:rsidP="00DA16D8">
      <w:pPr>
        <w:pStyle w:val="ListParagraph"/>
        <w:autoSpaceDE w:val="0"/>
        <w:autoSpaceDN w:val="0"/>
        <w:ind w:left="1080"/>
        <w:rPr>
          <w:rFonts w:ascii="Arial" w:hAnsi="Arial" w:cs="Arial"/>
          <w:sz w:val="24"/>
          <w:szCs w:val="24"/>
        </w:rPr>
      </w:pPr>
      <w:r>
        <w:rPr>
          <w:rFonts w:ascii="Arial" w:hAnsi="Arial" w:cs="Arial"/>
          <w:sz w:val="24"/>
          <w:szCs w:val="24"/>
        </w:rPr>
        <w:t xml:space="preserve">Where the police are called to respond to a crime which has occurred or which is occurring at the hospital or medical facility, there is no requirement to turn off the body camera. </w:t>
      </w:r>
      <w:r w:rsidR="0041023C">
        <w:rPr>
          <w:rFonts w:ascii="Arial" w:hAnsi="Arial" w:cs="Arial"/>
          <w:sz w:val="24"/>
          <w:szCs w:val="24"/>
        </w:rPr>
        <w:t xml:space="preserve">Where there is no danger of exposing </w:t>
      </w:r>
      <w:r w:rsidR="0041023C" w:rsidRPr="006D1497">
        <w:rPr>
          <w:rFonts w:ascii="Arial" w:hAnsi="Arial" w:cs="Arial"/>
          <w:i/>
          <w:iCs/>
          <w:sz w:val="24"/>
          <w:szCs w:val="24"/>
        </w:rPr>
        <w:t xml:space="preserve">Protected </w:t>
      </w:r>
      <w:r w:rsidR="0041023C">
        <w:rPr>
          <w:rFonts w:ascii="Arial" w:hAnsi="Arial" w:cs="Arial"/>
          <w:i/>
          <w:iCs/>
          <w:sz w:val="24"/>
          <w:szCs w:val="24"/>
        </w:rPr>
        <w:t>H</w:t>
      </w:r>
      <w:r w:rsidR="0041023C" w:rsidRPr="006D1497">
        <w:rPr>
          <w:rFonts w:ascii="Arial" w:hAnsi="Arial" w:cs="Arial"/>
          <w:i/>
          <w:iCs/>
          <w:sz w:val="24"/>
          <w:szCs w:val="24"/>
        </w:rPr>
        <w:t xml:space="preserve">ealth </w:t>
      </w:r>
      <w:r w:rsidR="0041023C">
        <w:rPr>
          <w:rFonts w:ascii="Arial" w:hAnsi="Arial" w:cs="Arial"/>
          <w:i/>
          <w:iCs/>
          <w:sz w:val="24"/>
          <w:szCs w:val="24"/>
        </w:rPr>
        <w:t>I</w:t>
      </w:r>
      <w:r w:rsidR="0041023C" w:rsidRPr="006D1497">
        <w:rPr>
          <w:rFonts w:ascii="Arial" w:hAnsi="Arial" w:cs="Arial"/>
          <w:i/>
          <w:iCs/>
          <w:sz w:val="24"/>
          <w:szCs w:val="24"/>
        </w:rPr>
        <w:t xml:space="preserve">nformation </w:t>
      </w:r>
      <w:r w:rsidR="0041023C">
        <w:rPr>
          <w:rFonts w:ascii="Arial" w:hAnsi="Arial" w:cs="Arial"/>
          <w:i/>
          <w:iCs/>
          <w:sz w:val="24"/>
          <w:szCs w:val="24"/>
        </w:rPr>
        <w:t>(“</w:t>
      </w:r>
      <w:r w:rsidR="0041023C" w:rsidRPr="006D1497">
        <w:rPr>
          <w:rFonts w:ascii="Arial" w:hAnsi="Arial" w:cs="Arial"/>
          <w:sz w:val="24"/>
          <w:szCs w:val="24"/>
        </w:rPr>
        <w:t>PHI</w:t>
      </w:r>
      <w:r w:rsidR="0041023C">
        <w:rPr>
          <w:rFonts w:ascii="Arial" w:hAnsi="Arial" w:cs="Arial"/>
          <w:sz w:val="24"/>
          <w:szCs w:val="24"/>
        </w:rPr>
        <w:t>”)</w:t>
      </w:r>
      <w:r w:rsidR="0041023C" w:rsidRPr="006D1497">
        <w:rPr>
          <w:rFonts w:ascii="Arial" w:hAnsi="Arial" w:cs="Arial"/>
          <w:sz w:val="24"/>
          <w:szCs w:val="24"/>
        </w:rPr>
        <w:t xml:space="preserve"> </w:t>
      </w:r>
      <w:r w:rsidR="0041023C">
        <w:rPr>
          <w:rFonts w:ascii="Arial" w:hAnsi="Arial" w:cs="Arial"/>
          <w:sz w:val="24"/>
          <w:szCs w:val="24"/>
        </w:rPr>
        <w:t xml:space="preserve">of any </w:t>
      </w:r>
      <w:r w:rsidR="0041023C" w:rsidRPr="006D1497">
        <w:rPr>
          <w:rFonts w:ascii="Arial" w:hAnsi="Arial" w:cs="Arial"/>
          <w:sz w:val="24"/>
          <w:szCs w:val="24"/>
        </w:rPr>
        <w:t>patients in the treatment or procedure area</w:t>
      </w:r>
      <w:r w:rsidR="0041023C">
        <w:rPr>
          <w:rFonts w:ascii="Arial" w:hAnsi="Arial" w:cs="Arial"/>
          <w:sz w:val="24"/>
          <w:szCs w:val="24"/>
        </w:rPr>
        <w:t xml:space="preserve">, the presence of a body camera poses no issues. </w:t>
      </w:r>
    </w:p>
    <w:p w:rsidR="0041023C" w:rsidRDefault="0041023C" w:rsidP="00DA16D8">
      <w:pPr>
        <w:pStyle w:val="ListParagraph"/>
        <w:autoSpaceDE w:val="0"/>
        <w:autoSpaceDN w:val="0"/>
        <w:ind w:left="1080"/>
        <w:rPr>
          <w:rFonts w:ascii="Arial" w:hAnsi="Arial" w:cs="Arial"/>
          <w:sz w:val="24"/>
          <w:szCs w:val="24"/>
        </w:rPr>
      </w:pPr>
    </w:p>
    <w:p w:rsidR="00915E38" w:rsidRDefault="0041023C" w:rsidP="00DA16D8">
      <w:pPr>
        <w:pStyle w:val="ListParagraph"/>
        <w:autoSpaceDE w:val="0"/>
        <w:autoSpaceDN w:val="0"/>
        <w:ind w:left="1080"/>
        <w:rPr>
          <w:rFonts w:ascii="Arial" w:hAnsi="Arial" w:cs="Arial"/>
          <w:sz w:val="24"/>
          <w:szCs w:val="24"/>
        </w:rPr>
      </w:pPr>
      <w:r>
        <w:rPr>
          <w:rFonts w:ascii="Arial" w:hAnsi="Arial" w:cs="Arial"/>
          <w:sz w:val="24"/>
          <w:szCs w:val="24"/>
        </w:rPr>
        <w:t xml:space="preserve">Still, a hospital administrator or clinic coordinator may request that an officer turn off the body camera to protect the identity of unrelated patients at the facility. If such request is made, the officer should clearly document in the incident report the name of the individual making such request and the fact that the camera was turned off based on this request. </w:t>
      </w:r>
    </w:p>
    <w:p w:rsidR="00915E38" w:rsidRDefault="00915E38" w:rsidP="00DA16D8">
      <w:pPr>
        <w:pStyle w:val="ListParagraph"/>
        <w:autoSpaceDE w:val="0"/>
        <w:autoSpaceDN w:val="0"/>
        <w:ind w:left="1080"/>
        <w:rPr>
          <w:rFonts w:ascii="Arial" w:hAnsi="Arial" w:cs="Arial"/>
          <w:sz w:val="24"/>
          <w:szCs w:val="24"/>
        </w:rPr>
      </w:pPr>
    </w:p>
    <w:p w:rsidR="00915E38" w:rsidRPr="00CE5CF7" w:rsidRDefault="00CE5CF7" w:rsidP="00DA16D8">
      <w:pPr>
        <w:pStyle w:val="ListParagraph"/>
        <w:numPr>
          <w:ilvl w:val="1"/>
          <w:numId w:val="17"/>
        </w:numPr>
        <w:autoSpaceDE w:val="0"/>
        <w:autoSpaceDN w:val="0"/>
        <w:ind w:left="1080"/>
        <w:rPr>
          <w:rFonts w:ascii="Arial" w:hAnsi="Arial" w:cs="Arial"/>
          <w:b/>
          <w:i/>
          <w:sz w:val="24"/>
          <w:szCs w:val="24"/>
        </w:rPr>
      </w:pPr>
      <w:r w:rsidRPr="00CE5CF7">
        <w:rPr>
          <w:rFonts w:ascii="Arial" w:hAnsi="Arial" w:cs="Arial"/>
          <w:b/>
          <w:i/>
          <w:sz w:val="24"/>
          <w:szCs w:val="24"/>
        </w:rPr>
        <w:t xml:space="preserve">Officers Must Turn Camera Off When </w:t>
      </w:r>
      <w:r w:rsidR="00915E38" w:rsidRPr="00CE5CF7">
        <w:rPr>
          <w:rFonts w:ascii="Arial" w:hAnsi="Arial" w:cs="Arial"/>
          <w:b/>
          <w:i/>
          <w:sz w:val="24"/>
          <w:szCs w:val="24"/>
        </w:rPr>
        <w:t>Accompanying an Offender or Victim of Crime to a Medical Facility</w:t>
      </w:r>
    </w:p>
    <w:p w:rsidR="00915E38" w:rsidRDefault="00915E38" w:rsidP="00DA16D8">
      <w:pPr>
        <w:autoSpaceDE w:val="0"/>
        <w:autoSpaceDN w:val="0"/>
        <w:spacing w:after="0" w:line="240" w:lineRule="auto"/>
        <w:ind w:left="360"/>
        <w:rPr>
          <w:rFonts w:ascii="Arial" w:hAnsi="Arial" w:cs="Arial"/>
          <w:sz w:val="24"/>
          <w:szCs w:val="24"/>
        </w:rPr>
      </w:pPr>
    </w:p>
    <w:p w:rsidR="00B75C48" w:rsidRPr="00B75C48" w:rsidRDefault="00B75C48" w:rsidP="00DA16D8">
      <w:pPr>
        <w:pStyle w:val="ListParagraph"/>
        <w:autoSpaceDE w:val="0"/>
        <w:autoSpaceDN w:val="0"/>
        <w:ind w:left="1080"/>
        <w:rPr>
          <w:rFonts w:ascii="Arial" w:hAnsi="Arial" w:cs="Arial"/>
          <w:sz w:val="24"/>
          <w:szCs w:val="24"/>
        </w:rPr>
      </w:pPr>
      <w:r w:rsidRPr="00B75C48">
        <w:rPr>
          <w:rFonts w:ascii="Arial" w:hAnsi="Arial" w:cs="Arial"/>
          <w:sz w:val="24"/>
          <w:szCs w:val="24"/>
        </w:rPr>
        <w:t xml:space="preserve">When police </w:t>
      </w:r>
      <w:r w:rsidR="00EC6A9C">
        <w:rPr>
          <w:rFonts w:ascii="Arial" w:hAnsi="Arial" w:cs="Arial"/>
          <w:sz w:val="24"/>
          <w:szCs w:val="24"/>
        </w:rPr>
        <w:t xml:space="preserve">officers </w:t>
      </w:r>
      <w:r w:rsidRPr="00B75C48">
        <w:rPr>
          <w:rFonts w:ascii="Arial" w:hAnsi="Arial" w:cs="Arial"/>
          <w:sz w:val="24"/>
          <w:szCs w:val="24"/>
        </w:rPr>
        <w:t xml:space="preserve">accompany an offender or victim to a medical facility or hospital for treatment, they </w:t>
      </w:r>
      <w:r>
        <w:rPr>
          <w:rFonts w:ascii="Arial" w:hAnsi="Arial" w:cs="Arial"/>
          <w:sz w:val="24"/>
          <w:szCs w:val="24"/>
        </w:rPr>
        <w:t xml:space="preserve">must </w:t>
      </w:r>
      <w:r w:rsidRPr="00B75C48">
        <w:rPr>
          <w:rFonts w:ascii="Arial" w:hAnsi="Arial" w:cs="Arial"/>
          <w:sz w:val="24"/>
          <w:szCs w:val="24"/>
        </w:rPr>
        <w:t>turn off the</w:t>
      </w:r>
      <w:r w:rsidR="00EC6A9C">
        <w:rPr>
          <w:rFonts w:ascii="Arial" w:hAnsi="Arial" w:cs="Arial"/>
          <w:sz w:val="24"/>
          <w:szCs w:val="24"/>
        </w:rPr>
        <w:t>ir</w:t>
      </w:r>
      <w:r w:rsidRPr="00B75C48">
        <w:rPr>
          <w:rFonts w:ascii="Arial" w:hAnsi="Arial" w:cs="Arial"/>
          <w:sz w:val="24"/>
          <w:szCs w:val="24"/>
        </w:rPr>
        <w:t xml:space="preserve"> body camera</w:t>
      </w:r>
      <w:r w:rsidR="00EC6A9C">
        <w:rPr>
          <w:rFonts w:ascii="Arial" w:hAnsi="Arial" w:cs="Arial"/>
          <w:sz w:val="24"/>
          <w:szCs w:val="24"/>
        </w:rPr>
        <w:t>s</w:t>
      </w:r>
      <w:r>
        <w:rPr>
          <w:rFonts w:ascii="Arial" w:hAnsi="Arial" w:cs="Arial"/>
          <w:sz w:val="24"/>
          <w:szCs w:val="24"/>
        </w:rPr>
        <w:t xml:space="preserve"> so as not to </w:t>
      </w:r>
      <w:r w:rsidRPr="00B75C48">
        <w:rPr>
          <w:rFonts w:ascii="Arial" w:hAnsi="Arial" w:cs="Arial"/>
          <w:sz w:val="24"/>
          <w:szCs w:val="24"/>
        </w:rPr>
        <w:t>expos</w:t>
      </w:r>
      <w:r>
        <w:rPr>
          <w:rFonts w:ascii="Arial" w:hAnsi="Arial" w:cs="Arial"/>
          <w:sz w:val="24"/>
          <w:szCs w:val="24"/>
        </w:rPr>
        <w:t xml:space="preserve">e </w:t>
      </w:r>
      <w:r w:rsidRPr="00B75C48">
        <w:rPr>
          <w:rFonts w:ascii="Arial" w:hAnsi="Arial" w:cs="Arial"/>
          <w:i/>
          <w:iCs/>
          <w:sz w:val="24"/>
          <w:szCs w:val="24"/>
        </w:rPr>
        <w:t>Protected Health Information (“</w:t>
      </w:r>
      <w:r w:rsidRPr="00B75C48">
        <w:rPr>
          <w:rFonts w:ascii="Arial" w:hAnsi="Arial" w:cs="Arial"/>
          <w:sz w:val="24"/>
          <w:szCs w:val="24"/>
        </w:rPr>
        <w:t xml:space="preserve">PHI”) of </w:t>
      </w:r>
      <w:r>
        <w:rPr>
          <w:rFonts w:ascii="Arial" w:hAnsi="Arial" w:cs="Arial"/>
          <w:sz w:val="24"/>
          <w:szCs w:val="24"/>
        </w:rPr>
        <w:t xml:space="preserve">the offender, victim or </w:t>
      </w:r>
      <w:r w:rsidRPr="00B75C48">
        <w:rPr>
          <w:rFonts w:ascii="Arial" w:hAnsi="Arial" w:cs="Arial"/>
          <w:sz w:val="24"/>
          <w:szCs w:val="24"/>
        </w:rPr>
        <w:t>any patients in the treatment or procedure area</w:t>
      </w:r>
      <w:r>
        <w:rPr>
          <w:rFonts w:ascii="Arial" w:hAnsi="Arial" w:cs="Arial"/>
          <w:sz w:val="24"/>
          <w:szCs w:val="24"/>
        </w:rPr>
        <w:t>.</w:t>
      </w:r>
      <w:r w:rsidR="00EC6A9C" w:rsidRPr="00EC6A9C">
        <w:rPr>
          <w:rFonts w:ascii="Arial" w:hAnsi="Arial" w:cs="Arial"/>
          <w:sz w:val="24"/>
          <w:szCs w:val="24"/>
        </w:rPr>
        <w:t xml:space="preserve"> </w:t>
      </w:r>
      <w:r w:rsidR="00EC6A9C">
        <w:rPr>
          <w:rFonts w:ascii="Arial" w:hAnsi="Arial" w:cs="Arial"/>
          <w:sz w:val="24"/>
          <w:szCs w:val="24"/>
        </w:rPr>
        <w:t>Officer</w:t>
      </w:r>
      <w:r w:rsidR="00476F42">
        <w:rPr>
          <w:rFonts w:ascii="Arial" w:hAnsi="Arial" w:cs="Arial"/>
          <w:sz w:val="24"/>
          <w:szCs w:val="24"/>
        </w:rPr>
        <w:t>s</w:t>
      </w:r>
      <w:r w:rsidR="00EC6A9C">
        <w:rPr>
          <w:rFonts w:ascii="Arial" w:hAnsi="Arial" w:cs="Arial"/>
          <w:sz w:val="24"/>
          <w:szCs w:val="24"/>
        </w:rPr>
        <w:t xml:space="preserve"> should clearly document in the incident report their reasons for turning off the camera; in this instance, officers would cite </w:t>
      </w:r>
      <w:r w:rsidR="00EC6A9C" w:rsidRPr="00EC6A9C">
        <w:rPr>
          <w:rFonts w:ascii="Arial" w:hAnsi="Arial" w:cs="Arial"/>
          <w:i/>
          <w:sz w:val="24"/>
          <w:szCs w:val="24"/>
        </w:rPr>
        <w:t>HIPAA and</w:t>
      </w:r>
      <w:r w:rsidR="00EC6A9C">
        <w:rPr>
          <w:rFonts w:ascii="Arial" w:hAnsi="Arial" w:cs="Arial"/>
          <w:sz w:val="24"/>
          <w:szCs w:val="24"/>
        </w:rPr>
        <w:t xml:space="preserve"> the need to preserve the confidentiality of </w:t>
      </w:r>
      <w:r w:rsidR="00EC6A9C" w:rsidRPr="00B75C48">
        <w:rPr>
          <w:rFonts w:ascii="Arial" w:hAnsi="Arial" w:cs="Arial"/>
          <w:i/>
          <w:iCs/>
          <w:sz w:val="24"/>
          <w:szCs w:val="24"/>
        </w:rPr>
        <w:t>Protected Health Information</w:t>
      </w:r>
      <w:r w:rsidR="00EC6A9C">
        <w:rPr>
          <w:rFonts w:ascii="Arial" w:hAnsi="Arial" w:cs="Arial"/>
          <w:sz w:val="24"/>
          <w:szCs w:val="24"/>
        </w:rPr>
        <w:t>.</w:t>
      </w:r>
    </w:p>
    <w:p w:rsidR="00103E20" w:rsidRPr="006D1497" w:rsidRDefault="00103E20" w:rsidP="00103E20">
      <w:pPr>
        <w:autoSpaceDE w:val="0"/>
        <w:autoSpaceDN w:val="0"/>
        <w:spacing w:after="0" w:line="240" w:lineRule="auto"/>
        <w:rPr>
          <w:rFonts w:ascii="Arial" w:hAnsi="Arial" w:cs="Arial"/>
          <w:sz w:val="24"/>
          <w:szCs w:val="24"/>
        </w:rPr>
      </w:pPr>
    </w:p>
    <w:p w:rsidR="00330F01" w:rsidRDefault="00F12324" w:rsidP="00DA16D8">
      <w:pPr>
        <w:pStyle w:val="ListParagraph"/>
        <w:numPr>
          <w:ilvl w:val="1"/>
          <w:numId w:val="12"/>
        </w:numPr>
        <w:ind w:left="720"/>
        <w:rPr>
          <w:rFonts w:ascii="Arial" w:hAnsi="Arial" w:cs="Arial"/>
          <w:b/>
          <w:i/>
          <w:sz w:val="24"/>
          <w:szCs w:val="24"/>
        </w:rPr>
      </w:pPr>
      <w:r w:rsidRPr="00D73C19">
        <w:rPr>
          <w:rFonts w:ascii="Arial" w:hAnsi="Arial" w:cs="Arial"/>
          <w:b/>
          <w:i/>
          <w:sz w:val="24"/>
          <w:szCs w:val="24"/>
        </w:rPr>
        <w:t>Medical Emergencies</w:t>
      </w:r>
      <w:r w:rsidR="00DC7D09">
        <w:rPr>
          <w:rFonts w:ascii="Arial" w:hAnsi="Arial" w:cs="Arial"/>
          <w:b/>
          <w:i/>
          <w:sz w:val="24"/>
          <w:szCs w:val="24"/>
        </w:rPr>
        <w:t xml:space="preserve"> – No Need To Turn Camera Off</w:t>
      </w:r>
    </w:p>
    <w:p w:rsidR="00D73C19" w:rsidRDefault="00D73C19" w:rsidP="00D73C19">
      <w:pPr>
        <w:spacing w:after="0" w:line="240" w:lineRule="auto"/>
        <w:rPr>
          <w:rFonts w:ascii="Arial" w:hAnsi="Arial" w:cs="Arial"/>
          <w:sz w:val="24"/>
          <w:szCs w:val="24"/>
        </w:rPr>
      </w:pPr>
    </w:p>
    <w:p w:rsidR="00D73C19" w:rsidRDefault="00D73C19" w:rsidP="00276993">
      <w:pPr>
        <w:spacing w:after="0" w:line="240" w:lineRule="auto"/>
        <w:ind w:left="720"/>
        <w:rPr>
          <w:rFonts w:ascii="Arial" w:hAnsi="Arial" w:cs="Arial"/>
          <w:sz w:val="24"/>
          <w:szCs w:val="24"/>
        </w:rPr>
      </w:pPr>
      <w:r>
        <w:rPr>
          <w:rFonts w:ascii="Arial" w:hAnsi="Arial" w:cs="Arial"/>
          <w:sz w:val="24"/>
          <w:szCs w:val="24"/>
        </w:rPr>
        <w:t xml:space="preserve">Where the police are called to respond to a location where an individual is experiencing a medical emergency, there is no requirement to turn off the body camera. Records will redact the video to protect the identity of the individual experiencing the emergency. The officer may be asked to turn off the camera, however. If such request is made and the officer feels it is appropriate to honor that request, the officer should clearly document in the incident report the name </w:t>
      </w:r>
      <w:r>
        <w:rPr>
          <w:rFonts w:ascii="Arial" w:hAnsi="Arial" w:cs="Arial"/>
          <w:sz w:val="24"/>
          <w:szCs w:val="24"/>
        </w:rPr>
        <w:lastRenderedPageBreak/>
        <w:t>of the individual making such request and the fact that the camera was turned off based on this request.</w:t>
      </w:r>
    </w:p>
    <w:p w:rsidR="00D73C19" w:rsidRPr="00D73C19" w:rsidRDefault="00D73C19" w:rsidP="00D73C19">
      <w:pPr>
        <w:spacing w:after="0" w:line="240" w:lineRule="auto"/>
        <w:rPr>
          <w:rFonts w:ascii="Arial" w:hAnsi="Arial" w:cs="Arial"/>
          <w:sz w:val="24"/>
          <w:szCs w:val="24"/>
        </w:rPr>
      </w:pPr>
    </w:p>
    <w:p w:rsidR="00F12324" w:rsidRPr="00D73C19" w:rsidRDefault="00F12324" w:rsidP="00DA16D8">
      <w:pPr>
        <w:pStyle w:val="ListParagraph"/>
        <w:numPr>
          <w:ilvl w:val="1"/>
          <w:numId w:val="12"/>
        </w:numPr>
        <w:ind w:left="720"/>
        <w:rPr>
          <w:rFonts w:ascii="Arial" w:hAnsi="Arial" w:cs="Arial"/>
          <w:b/>
          <w:i/>
          <w:sz w:val="24"/>
          <w:szCs w:val="24"/>
        </w:rPr>
      </w:pPr>
      <w:r w:rsidRPr="00D73C19">
        <w:rPr>
          <w:rFonts w:ascii="Arial" w:hAnsi="Arial" w:cs="Arial"/>
          <w:b/>
          <w:i/>
          <w:sz w:val="24"/>
          <w:szCs w:val="24"/>
        </w:rPr>
        <w:t>Mental Health Crisis Situations</w:t>
      </w:r>
      <w:r w:rsidR="00DC7D09">
        <w:rPr>
          <w:rFonts w:ascii="Arial" w:hAnsi="Arial" w:cs="Arial"/>
          <w:b/>
          <w:i/>
          <w:sz w:val="24"/>
          <w:szCs w:val="24"/>
        </w:rPr>
        <w:t xml:space="preserve"> – No Need To Turn Camera Off</w:t>
      </w:r>
    </w:p>
    <w:p w:rsidR="00177A9E" w:rsidRPr="006D1497" w:rsidRDefault="00177A9E" w:rsidP="00177A9E">
      <w:pPr>
        <w:spacing w:after="0" w:line="240" w:lineRule="auto"/>
        <w:rPr>
          <w:rFonts w:ascii="Arial" w:hAnsi="Arial" w:cs="Arial"/>
          <w:sz w:val="24"/>
          <w:szCs w:val="24"/>
        </w:rPr>
      </w:pPr>
    </w:p>
    <w:p w:rsidR="00677B41" w:rsidRDefault="00D73C19" w:rsidP="00852463">
      <w:pPr>
        <w:spacing w:after="0" w:line="240" w:lineRule="auto"/>
        <w:ind w:left="720"/>
        <w:rPr>
          <w:rFonts w:ascii="Arial" w:hAnsi="Arial" w:cs="Arial"/>
          <w:sz w:val="24"/>
          <w:szCs w:val="24"/>
        </w:rPr>
      </w:pPr>
      <w:r>
        <w:rPr>
          <w:rFonts w:ascii="Arial" w:hAnsi="Arial" w:cs="Arial"/>
          <w:sz w:val="24"/>
          <w:szCs w:val="24"/>
        </w:rPr>
        <w:t>Where the police are called to respond to a location where an individual is experiencing a mental health crisis, there is no requirement to turn off the body camera. Records will redact the video to protect the ide</w:t>
      </w:r>
      <w:bookmarkStart w:id="0" w:name="_GoBack"/>
      <w:bookmarkEnd w:id="0"/>
      <w:r>
        <w:rPr>
          <w:rFonts w:ascii="Arial" w:hAnsi="Arial" w:cs="Arial"/>
          <w:sz w:val="24"/>
          <w:szCs w:val="24"/>
        </w:rPr>
        <w:t>ntity of the individual experiencing the crisis. The officer may be asked to turn off the camera, however. If such request is made and the officer feels it is appropriate to honor that request, the officer should clearly document in the incident report the name of the individual making such request and the fact that the camera was turned off based on this request.</w:t>
      </w:r>
    </w:p>
    <w:p w:rsidR="00852463" w:rsidRDefault="00852463" w:rsidP="00852463">
      <w:pPr>
        <w:spacing w:after="0" w:line="240" w:lineRule="auto"/>
        <w:ind w:left="720"/>
        <w:rPr>
          <w:rFonts w:ascii="Arial" w:hAnsi="Arial" w:cs="Arial"/>
          <w:b/>
          <w:i/>
          <w:sz w:val="24"/>
          <w:szCs w:val="24"/>
        </w:rPr>
      </w:pPr>
    </w:p>
    <w:p w:rsidR="0092612C" w:rsidRPr="00F85D95" w:rsidRDefault="0092612C" w:rsidP="00DA16D8">
      <w:pPr>
        <w:pStyle w:val="ListParagraph"/>
        <w:numPr>
          <w:ilvl w:val="1"/>
          <w:numId w:val="12"/>
        </w:numPr>
        <w:ind w:left="720"/>
        <w:rPr>
          <w:rFonts w:ascii="Arial" w:hAnsi="Arial" w:cs="Arial"/>
          <w:b/>
          <w:i/>
          <w:sz w:val="24"/>
          <w:szCs w:val="24"/>
        </w:rPr>
      </w:pPr>
      <w:r w:rsidRPr="00F85D95">
        <w:rPr>
          <w:rFonts w:ascii="Arial" w:hAnsi="Arial" w:cs="Arial"/>
          <w:b/>
          <w:i/>
          <w:sz w:val="24"/>
          <w:szCs w:val="24"/>
        </w:rPr>
        <w:t>Missions</w:t>
      </w:r>
      <w:r w:rsidR="00F85D95">
        <w:rPr>
          <w:rFonts w:ascii="Arial" w:hAnsi="Arial" w:cs="Arial"/>
          <w:b/>
          <w:i/>
          <w:sz w:val="24"/>
          <w:szCs w:val="24"/>
        </w:rPr>
        <w:t xml:space="preserve"> and Homeless Shelters</w:t>
      </w:r>
      <w:r w:rsidR="00DC7D09">
        <w:rPr>
          <w:rFonts w:ascii="Arial" w:hAnsi="Arial" w:cs="Arial"/>
          <w:b/>
          <w:i/>
          <w:sz w:val="24"/>
          <w:szCs w:val="24"/>
        </w:rPr>
        <w:t xml:space="preserve"> – No Need To Turn Camera Off</w:t>
      </w:r>
    </w:p>
    <w:p w:rsidR="0092612C" w:rsidRPr="006D1497" w:rsidRDefault="0092612C" w:rsidP="0092612C">
      <w:pPr>
        <w:spacing w:after="0" w:line="240" w:lineRule="auto"/>
        <w:rPr>
          <w:rFonts w:ascii="Arial" w:hAnsi="Arial" w:cs="Arial"/>
          <w:sz w:val="24"/>
          <w:szCs w:val="24"/>
        </w:rPr>
      </w:pPr>
    </w:p>
    <w:p w:rsidR="00276993" w:rsidRDefault="0060740B" w:rsidP="00276993">
      <w:pPr>
        <w:spacing w:after="0" w:line="240" w:lineRule="auto"/>
        <w:ind w:left="720"/>
        <w:rPr>
          <w:rFonts w:ascii="Arial" w:hAnsi="Arial" w:cs="Arial"/>
          <w:sz w:val="24"/>
          <w:szCs w:val="24"/>
        </w:rPr>
      </w:pPr>
      <w:r>
        <w:rPr>
          <w:rFonts w:ascii="Arial" w:hAnsi="Arial" w:cs="Arial"/>
          <w:sz w:val="24"/>
          <w:szCs w:val="24"/>
        </w:rPr>
        <w:t xml:space="preserve">Where the police are called to respond to a </w:t>
      </w:r>
      <w:r w:rsidR="00F85D95">
        <w:rPr>
          <w:rFonts w:ascii="Arial" w:hAnsi="Arial" w:cs="Arial"/>
          <w:sz w:val="24"/>
          <w:szCs w:val="24"/>
        </w:rPr>
        <w:t xml:space="preserve">mission or homeless shelter, </w:t>
      </w:r>
      <w:r>
        <w:rPr>
          <w:rFonts w:ascii="Arial" w:hAnsi="Arial" w:cs="Arial"/>
          <w:sz w:val="24"/>
          <w:szCs w:val="24"/>
        </w:rPr>
        <w:t>there is no requirement to turn off the body camera. Records will redact the video</w:t>
      </w:r>
      <w:r w:rsidR="00F85D95">
        <w:rPr>
          <w:rFonts w:ascii="Arial" w:hAnsi="Arial" w:cs="Arial"/>
          <w:sz w:val="24"/>
          <w:szCs w:val="24"/>
        </w:rPr>
        <w:t>, if appropriate,</w:t>
      </w:r>
      <w:r>
        <w:rPr>
          <w:rFonts w:ascii="Arial" w:hAnsi="Arial" w:cs="Arial"/>
          <w:sz w:val="24"/>
          <w:szCs w:val="24"/>
        </w:rPr>
        <w:t xml:space="preserve"> </w:t>
      </w:r>
      <w:r w:rsidR="00F85D95">
        <w:rPr>
          <w:rFonts w:ascii="Arial" w:hAnsi="Arial" w:cs="Arial"/>
          <w:sz w:val="24"/>
          <w:szCs w:val="24"/>
        </w:rPr>
        <w:t>according to any statutory exemptions which may apply.</w:t>
      </w:r>
      <w:r w:rsidR="00276993" w:rsidRPr="00276993">
        <w:rPr>
          <w:rFonts w:ascii="Arial" w:hAnsi="Arial" w:cs="Arial"/>
          <w:sz w:val="24"/>
          <w:szCs w:val="24"/>
        </w:rPr>
        <w:t xml:space="preserve"> </w:t>
      </w:r>
      <w:r w:rsidR="00276993">
        <w:rPr>
          <w:rFonts w:ascii="Arial" w:hAnsi="Arial" w:cs="Arial"/>
          <w:sz w:val="24"/>
          <w:szCs w:val="24"/>
        </w:rPr>
        <w:t>The officer may be asked to turn off the camera, however. If such request is made and the officer feels it is appropriate to honor that request, the officer should clearly document in the incident report the name of the individual making such request and the fact that the camera was turned off based on this request.</w:t>
      </w:r>
    </w:p>
    <w:p w:rsidR="0092612C" w:rsidRPr="006D1497" w:rsidRDefault="0092612C" w:rsidP="00F85D95">
      <w:pPr>
        <w:spacing w:after="0" w:line="240" w:lineRule="auto"/>
        <w:rPr>
          <w:rFonts w:ascii="Arial" w:hAnsi="Arial" w:cs="Arial"/>
          <w:sz w:val="24"/>
          <w:szCs w:val="24"/>
        </w:rPr>
      </w:pPr>
      <w:r w:rsidRPr="006D1497">
        <w:rPr>
          <w:rFonts w:ascii="Arial" w:hAnsi="Arial" w:cs="Arial"/>
          <w:sz w:val="24"/>
          <w:szCs w:val="24"/>
        </w:rPr>
        <w:t> </w:t>
      </w:r>
    </w:p>
    <w:p w:rsidR="0092612C" w:rsidRPr="00F85D95" w:rsidRDefault="0092612C" w:rsidP="00DA16D8">
      <w:pPr>
        <w:pStyle w:val="ListParagraph"/>
        <w:numPr>
          <w:ilvl w:val="1"/>
          <w:numId w:val="12"/>
        </w:numPr>
        <w:ind w:left="720"/>
        <w:rPr>
          <w:rFonts w:ascii="Arial" w:hAnsi="Arial" w:cs="Arial"/>
          <w:b/>
          <w:i/>
          <w:sz w:val="24"/>
          <w:szCs w:val="24"/>
        </w:rPr>
      </w:pPr>
      <w:r w:rsidRPr="00F85D95">
        <w:rPr>
          <w:rFonts w:ascii="Arial" w:hAnsi="Arial" w:cs="Arial"/>
          <w:b/>
          <w:i/>
          <w:sz w:val="24"/>
          <w:szCs w:val="24"/>
        </w:rPr>
        <w:t>Battered Women Shelters</w:t>
      </w:r>
      <w:r w:rsidR="00DC7D09">
        <w:rPr>
          <w:rFonts w:ascii="Arial" w:hAnsi="Arial" w:cs="Arial"/>
          <w:b/>
          <w:i/>
          <w:sz w:val="24"/>
          <w:szCs w:val="24"/>
        </w:rPr>
        <w:t xml:space="preserve"> – No Need To Turn Camera Off</w:t>
      </w:r>
    </w:p>
    <w:p w:rsidR="00F85D95" w:rsidRPr="006D1497" w:rsidRDefault="00F85D95" w:rsidP="00F85D95">
      <w:pPr>
        <w:pStyle w:val="ListParagraph"/>
        <w:ind w:left="1440"/>
        <w:rPr>
          <w:rFonts w:ascii="Arial" w:hAnsi="Arial" w:cs="Arial"/>
          <w:sz w:val="24"/>
          <w:szCs w:val="24"/>
        </w:rPr>
      </w:pPr>
    </w:p>
    <w:p w:rsidR="004853B8" w:rsidRDefault="00F85D95" w:rsidP="00BB5FD6">
      <w:pPr>
        <w:spacing w:line="240" w:lineRule="auto"/>
        <w:ind w:left="720"/>
        <w:rPr>
          <w:rFonts w:ascii="Arial" w:hAnsi="Arial" w:cs="Arial"/>
          <w:sz w:val="24"/>
          <w:szCs w:val="24"/>
        </w:rPr>
      </w:pPr>
      <w:r>
        <w:rPr>
          <w:rFonts w:ascii="Arial" w:hAnsi="Arial" w:cs="Arial"/>
          <w:sz w:val="24"/>
          <w:szCs w:val="24"/>
        </w:rPr>
        <w:t>Where the police are called to respond to a battered women’s shelter, there is no requirement to turn off the body camera</w:t>
      </w:r>
      <w:r w:rsidR="00BB5FD6">
        <w:rPr>
          <w:rFonts w:ascii="Arial" w:hAnsi="Arial" w:cs="Arial"/>
          <w:sz w:val="24"/>
          <w:szCs w:val="24"/>
        </w:rPr>
        <w:t xml:space="preserve"> as long as the recording does not reveal</w:t>
      </w:r>
      <w:r w:rsidR="00BB5FD6" w:rsidRPr="006D1497">
        <w:rPr>
          <w:rFonts w:ascii="Arial" w:hAnsi="Arial" w:cs="Arial"/>
          <w:sz w:val="24"/>
          <w:szCs w:val="24"/>
        </w:rPr>
        <w:t xml:space="preserve"> the location</w:t>
      </w:r>
      <w:r w:rsidR="00BB5FD6">
        <w:rPr>
          <w:rFonts w:ascii="Arial" w:hAnsi="Arial" w:cs="Arial"/>
          <w:sz w:val="24"/>
          <w:szCs w:val="24"/>
        </w:rPr>
        <w:t xml:space="preserve"> of the safe house </w:t>
      </w:r>
      <w:r w:rsidR="00BB5FD6" w:rsidRPr="006D1497">
        <w:rPr>
          <w:rFonts w:ascii="Arial" w:hAnsi="Arial" w:cs="Arial"/>
          <w:sz w:val="24"/>
          <w:szCs w:val="24"/>
        </w:rPr>
        <w:t xml:space="preserve">and </w:t>
      </w:r>
      <w:r w:rsidR="00BB5FD6">
        <w:rPr>
          <w:rFonts w:ascii="Arial" w:hAnsi="Arial" w:cs="Arial"/>
          <w:sz w:val="24"/>
          <w:szCs w:val="24"/>
        </w:rPr>
        <w:t xml:space="preserve">honors all other guidelines for </w:t>
      </w:r>
      <w:r w:rsidR="00BB5FD6" w:rsidRPr="006D1497">
        <w:rPr>
          <w:rFonts w:ascii="Arial" w:hAnsi="Arial" w:cs="Arial"/>
          <w:sz w:val="24"/>
          <w:szCs w:val="24"/>
        </w:rPr>
        <w:t>keeping victims safe.</w:t>
      </w:r>
      <w:r w:rsidR="00BB5FD6">
        <w:rPr>
          <w:rFonts w:ascii="Arial" w:hAnsi="Arial" w:cs="Arial"/>
          <w:sz w:val="24"/>
          <w:szCs w:val="24"/>
        </w:rPr>
        <w:t xml:space="preserve"> Records will redact the video</w:t>
      </w:r>
      <w:r>
        <w:rPr>
          <w:rFonts w:ascii="Arial" w:hAnsi="Arial" w:cs="Arial"/>
          <w:sz w:val="24"/>
          <w:szCs w:val="24"/>
        </w:rPr>
        <w:t xml:space="preserve"> according to any statutory exemptions which may apply.</w:t>
      </w:r>
      <w:r w:rsidR="00276993">
        <w:rPr>
          <w:rFonts w:ascii="Arial" w:hAnsi="Arial" w:cs="Arial"/>
          <w:sz w:val="24"/>
          <w:szCs w:val="24"/>
        </w:rPr>
        <w:t xml:space="preserve"> </w:t>
      </w:r>
      <w:r w:rsidR="004853B8">
        <w:rPr>
          <w:rFonts w:ascii="Arial" w:hAnsi="Arial" w:cs="Arial"/>
          <w:sz w:val="24"/>
          <w:szCs w:val="24"/>
        </w:rPr>
        <w:t>The officer may be asked to turn off the camera, however. If such request is made, the officer should clearly document in the incident report the name of the individual making such request and the fact that the camera was turned off based on this request.</w:t>
      </w:r>
    </w:p>
    <w:p w:rsidR="00F12324" w:rsidRPr="00BB5FD6" w:rsidRDefault="00F12324" w:rsidP="00DA16D8">
      <w:pPr>
        <w:pStyle w:val="ListParagraph"/>
        <w:numPr>
          <w:ilvl w:val="1"/>
          <w:numId w:val="12"/>
        </w:numPr>
        <w:ind w:left="720"/>
        <w:rPr>
          <w:rFonts w:ascii="Arial" w:hAnsi="Arial" w:cs="Arial"/>
          <w:b/>
          <w:i/>
          <w:sz w:val="24"/>
          <w:szCs w:val="24"/>
        </w:rPr>
      </w:pPr>
      <w:r w:rsidRPr="00BB5FD6">
        <w:rPr>
          <w:rFonts w:ascii="Arial" w:hAnsi="Arial" w:cs="Arial"/>
          <w:b/>
          <w:i/>
          <w:sz w:val="24"/>
          <w:szCs w:val="24"/>
        </w:rPr>
        <w:t>Sexual Assault Victims</w:t>
      </w:r>
      <w:r w:rsidR="008517E7">
        <w:rPr>
          <w:rFonts w:ascii="Arial" w:hAnsi="Arial" w:cs="Arial"/>
          <w:b/>
          <w:i/>
          <w:sz w:val="24"/>
          <w:szCs w:val="24"/>
        </w:rPr>
        <w:t xml:space="preserve"> – Use Discretion, but Document Your Reasons</w:t>
      </w:r>
    </w:p>
    <w:p w:rsidR="00645E87" w:rsidRDefault="00645E87" w:rsidP="00645E87">
      <w:pPr>
        <w:pStyle w:val="ListParagraph"/>
        <w:rPr>
          <w:rFonts w:ascii="Arial" w:hAnsi="Arial" w:cs="Arial"/>
          <w:sz w:val="24"/>
          <w:szCs w:val="24"/>
        </w:rPr>
      </w:pPr>
    </w:p>
    <w:p w:rsidR="00330F01" w:rsidRDefault="00645E87" w:rsidP="00B05665">
      <w:pPr>
        <w:spacing w:after="0" w:line="240" w:lineRule="auto"/>
        <w:ind w:left="720"/>
        <w:rPr>
          <w:rFonts w:ascii="Arial" w:hAnsi="Arial" w:cs="Arial"/>
          <w:sz w:val="24"/>
          <w:szCs w:val="24"/>
        </w:rPr>
      </w:pPr>
      <w:r>
        <w:rPr>
          <w:rFonts w:ascii="Arial" w:hAnsi="Arial" w:cs="Arial"/>
          <w:sz w:val="24"/>
          <w:szCs w:val="24"/>
        </w:rPr>
        <w:t xml:space="preserve">When contacting victims of sexual assault, </w:t>
      </w:r>
      <w:r w:rsidR="00B05665">
        <w:rPr>
          <w:rFonts w:ascii="Arial" w:hAnsi="Arial" w:cs="Arial"/>
          <w:sz w:val="24"/>
          <w:szCs w:val="24"/>
        </w:rPr>
        <w:t>officers should use discretion in deciding whether to record the interview and/or encounter. T</w:t>
      </w:r>
      <w:r w:rsidRPr="00645E87">
        <w:rPr>
          <w:rFonts w:ascii="Arial" w:hAnsi="Arial" w:cs="Arial"/>
          <w:sz w:val="24"/>
          <w:szCs w:val="24"/>
        </w:rPr>
        <w:t>here is no requirement to turn off the body camera</w:t>
      </w:r>
      <w:r>
        <w:rPr>
          <w:rFonts w:ascii="Arial" w:hAnsi="Arial" w:cs="Arial"/>
          <w:sz w:val="24"/>
          <w:szCs w:val="24"/>
        </w:rPr>
        <w:t xml:space="preserve">, but </w:t>
      </w:r>
      <w:r w:rsidR="00B05665">
        <w:rPr>
          <w:rFonts w:ascii="Arial" w:hAnsi="Arial" w:cs="Arial"/>
          <w:sz w:val="24"/>
          <w:szCs w:val="24"/>
        </w:rPr>
        <w:t xml:space="preserve">if turning off the body camera is necessary to </w:t>
      </w:r>
      <w:r w:rsidR="00E13866">
        <w:rPr>
          <w:rFonts w:ascii="Arial" w:hAnsi="Arial" w:cs="Arial"/>
          <w:sz w:val="24"/>
          <w:szCs w:val="24"/>
        </w:rPr>
        <w:t xml:space="preserve">respect the dignity of the victim and to </w:t>
      </w:r>
      <w:r w:rsidR="00B05665">
        <w:rPr>
          <w:rFonts w:ascii="Arial" w:hAnsi="Arial" w:cs="Arial"/>
          <w:sz w:val="24"/>
          <w:szCs w:val="24"/>
        </w:rPr>
        <w:t xml:space="preserve">conduct a meaningful investigation, then the officer may turn the camera off. The incident report should clearly document </w:t>
      </w:r>
      <w:r w:rsidR="00E13866">
        <w:rPr>
          <w:rFonts w:ascii="Arial" w:hAnsi="Arial" w:cs="Arial"/>
          <w:sz w:val="24"/>
          <w:szCs w:val="24"/>
        </w:rPr>
        <w:t xml:space="preserve">why this </w:t>
      </w:r>
      <w:r w:rsidR="00B05665">
        <w:rPr>
          <w:rFonts w:ascii="Arial" w:hAnsi="Arial" w:cs="Arial"/>
          <w:sz w:val="24"/>
          <w:szCs w:val="24"/>
        </w:rPr>
        <w:t>decision</w:t>
      </w:r>
      <w:r w:rsidR="00E13866">
        <w:rPr>
          <w:rFonts w:ascii="Arial" w:hAnsi="Arial" w:cs="Arial"/>
          <w:sz w:val="24"/>
          <w:szCs w:val="24"/>
        </w:rPr>
        <w:t xml:space="preserve"> was made and at whose request</w:t>
      </w:r>
      <w:r w:rsidR="00B05665">
        <w:rPr>
          <w:rFonts w:ascii="Arial" w:hAnsi="Arial" w:cs="Arial"/>
          <w:sz w:val="24"/>
          <w:szCs w:val="24"/>
        </w:rPr>
        <w:t xml:space="preserve">. </w:t>
      </w:r>
      <w:r w:rsidR="00B05665" w:rsidRPr="00B05665">
        <w:rPr>
          <w:rFonts w:ascii="Arial" w:hAnsi="Arial" w:cs="Arial"/>
          <w:sz w:val="24"/>
          <w:szCs w:val="24"/>
        </w:rPr>
        <w:t xml:space="preserve">If the matter is recorded, </w:t>
      </w:r>
      <w:r w:rsidRPr="00B05665">
        <w:rPr>
          <w:rFonts w:ascii="Arial" w:hAnsi="Arial" w:cs="Arial"/>
          <w:sz w:val="24"/>
          <w:szCs w:val="24"/>
        </w:rPr>
        <w:t xml:space="preserve">Records will redact the video according to any statutory exemptions which may apply. </w:t>
      </w:r>
    </w:p>
    <w:p w:rsidR="00B05665" w:rsidRPr="00645E87" w:rsidRDefault="00B05665" w:rsidP="00B05665">
      <w:pPr>
        <w:spacing w:after="0" w:line="240" w:lineRule="auto"/>
        <w:ind w:left="720"/>
        <w:rPr>
          <w:rFonts w:ascii="Arial" w:hAnsi="Arial" w:cs="Arial"/>
          <w:sz w:val="24"/>
          <w:szCs w:val="24"/>
        </w:rPr>
      </w:pPr>
    </w:p>
    <w:p w:rsidR="00F12324" w:rsidRPr="00BB5FD6" w:rsidRDefault="00F12324" w:rsidP="00DA16D8">
      <w:pPr>
        <w:pStyle w:val="ListParagraph"/>
        <w:numPr>
          <w:ilvl w:val="1"/>
          <w:numId w:val="12"/>
        </w:numPr>
        <w:ind w:left="720"/>
        <w:rPr>
          <w:rFonts w:ascii="Arial" w:hAnsi="Arial" w:cs="Arial"/>
          <w:b/>
          <w:i/>
          <w:sz w:val="24"/>
          <w:szCs w:val="24"/>
        </w:rPr>
      </w:pPr>
      <w:r w:rsidRPr="00BB5FD6">
        <w:rPr>
          <w:rFonts w:ascii="Arial" w:hAnsi="Arial" w:cs="Arial"/>
          <w:b/>
          <w:i/>
          <w:sz w:val="24"/>
          <w:szCs w:val="24"/>
        </w:rPr>
        <w:t>Death Notifications</w:t>
      </w:r>
      <w:r w:rsidR="00596AED">
        <w:rPr>
          <w:rFonts w:ascii="Arial" w:hAnsi="Arial" w:cs="Arial"/>
          <w:b/>
          <w:i/>
          <w:sz w:val="24"/>
          <w:szCs w:val="24"/>
        </w:rPr>
        <w:t xml:space="preserve"> – Use Discretion, but Document</w:t>
      </w:r>
      <w:r w:rsidR="008D3DA3">
        <w:rPr>
          <w:rFonts w:ascii="Arial" w:hAnsi="Arial" w:cs="Arial"/>
          <w:b/>
          <w:i/>
          <w:sz w:val="24"/>
          <w:szCs w:val="24"/>
        </w:rPr>
        <w:t xml:space="preserve"> Your Reasons</w:t>
      </w:r>
    </w:p>
    <w:p w:rsidR="00F52832" w:rsidRDefault="00F52832" w:rsidP="00F52832">
      <w:pPr>
        <w:pStyle w:val="ListParagraph"/>
        <w:rPr>
          <w:rFonts w:ascii="Arial" w:hAnsi="Arial" w:cs="Arial"/>
          <w:sz w:val="24"/>
          <w:szCs w:val="24"/>
        </w:rPr>
      </w:pPr>
    </w:p>
    <w:p w:rsidR="009669BC" w:rsidRDefault="00F52832" w:rsidP="00852463">
      <w:pPr>
        <w:pStyle w:val="ListParagraph"/>
        <w:rPr>
          <w:rFonts w:ascii="Arial" w:hAnsi="Arial" w:cs="Arial"/>
          <w:sz w:val="24"/>
          <w:szCs w:val="24"/>
        </w:rPr>
      </w:pPr>
      <w:r w:rsidRPr="00F52832">
        <w:rPr>
          <w:rFonts w:ascii="Arial" w:hAnsi="Arial" w:cs="Arial"/>
          <w:sz w:val="24"/>
          <w:szCs w:val="24"/>
        </w:rPr>
        <w:t>Where the police</w:t>
      </w:r>
      <w:r>
        <w:rPr>
          <w:rFonts w:ascii="Arial" w:hAnsi="Arial" w:cs="Arial"/>
          <w:sz w:val="24"/>
          <w:szCs w:val="24"/>
        </w:rPr>
        <w:t xml:space="preserve"> must deliver a death notification</w:t>
      </w:r>
      <w:r w:rsidRPr="00F52832">
        <w:rPr>
          <w:rFonts w:ascii="Arial" w:hAnsi="Arial" w:cs="Arial"/>
          <w:sz w:val="24"/>
          <w:szCs w:val="24"/>
        </w:rPr>
        <w:t xml:space="preserve">, </w:t>
      </w:r>
      <w:r>
        <w:rPr>
          <w:rFonts w:ascii="Arial" w:hAnsi="Arial" w:cs="Arial"/>
          <w:sz w:val="24"/>
          <w:szCs w:val="24"/>
        </w:rPr>
        <w:t xml:space="preserve">officers should use extreme discretion and regard for the individuals receiving the notification. In this situation, it is appropriate to turn off the camera. If the </w:t>
      </w:r>
      <w:r w:rsidR="009A29B3">
        <w:rPr>
          <w:rFonts w:ascii="Arial" w:hAnsi="Arial" w:cs="Arial"/>
          <w:sz w:val="24"/>
          <w:szCs w:val="24"/>
        </w:rPr>
        <w:t xml:space="preserve">officer feels that circumstances warrant recording the encounter (or if the </w:t>
      </w:r>
      <w:r>
        <w:rPr>
          <w:rFonts w:ascii="Arial" w:hAnsi="Arial" w:cs="Arial"/>
          <w:sz w:val="24"/>
          <w:szCs w:val="24"/>
        </w:rPr>
        <w:t>notification should be inadvertently recorded</w:t>
      </w:r>
      <w:r w:rsidR="009A29B3">
        <w:rPr>
          <w:rFonts w:ascii="Arial" w:hAnsi="Arial" w:cs="Arial"/>
          <w:sz w:val="24"/>
          <w:szCs w:val="24"/>
        </w:rPr>
        <w:t>)</w:t>
      </w:r>
      <w:r>
        <w:rPr>
          <w:rFonts w:ascii="Arial" w:hAnsi="Arial" w:cs="Arial"/>
          <w:sz w:val="24"/>
          <w:szCs w:val="24"/>
        </w:rPr>
        <w:t xml:space="preserve">, </w:t>
      </w:r>
      <w:r w:rsidRPr="00F52832">
        <w:rPr>
          <w:rFonts w:ascii="Arial" w:hAnsi="Arial" w:cs="Arial"/>
          <w:sz w:val="24"/>
          <w:szCs w:val="24"/>
        </w:rPr>
        <w:t xml:space="preserve">Records will redact the video according to </w:t>
      </w:r>
      <w:r w:rsidR="009A29B3">
        <w:rPr>
          <w:rFonts w:ascii="Arial" w:hAnsi="Arial" w:cs="Arial"/>
          <w:sz w:val="24"/>
          <w:szCs w:val="24"/>
        </w:rPr>
        <w:t xml:space="preserve">any </w:t>
      </w:r>
      <w:r w:rsidRPr="00F52832">
        <w:rPr>
          <w:rFonts w:ascii="Arial" w:hAnsi="Arial" w:cs="Arial"/>
          <w:sz w:val="24"/>
          <w:szCs w:val="24"/>
        </w:rPr>
        <w:t xml:space="preserve">statutory exemptions which </w:t>
      </w:r>
      <w:r w:rsidR="009A29B3">
        <w:rPr>
          <w:rFonts w:ascii="Arial" w:hAnsi="Arial" w:cs="Arial"/>
          <w:sz w:val="24"/>
          <w:szCs w:val="24"/>
        </w:rPr>
        <w:t xml:space="preserve">may </w:t>
      </w:r>
      <w:r w:rsidRPr="00F52832">
        <w:rPr>
          <w:rFonts w:ascii="Arial" w:hAnsi="Arial" w:cs="Arial"/>
          <w:sz w:val="24"/>
          <w:szCs w:val="24"/>
        </w:rPr>
        <w:t xml:space="preserve">apply. </w:t>
      </w:r>
      <w:r w:rsidR="009A29B3">
        <w:rPr>
          <w:rFonts w:ascii="Arial" w:hAnsi="Arial" w:cs="Arial"/>
          <w:sz w:val="24"/>
          <w:szCs w:val="24"/>
        </w:rPr>
        <w:t xml:space="preserve">If the officer decides to turn the camera off, he/she </w:t>
      </w:r>
      <w:r w:rsidRPr="00F52832">
        <w:rPr>
          <w:rFonts w:ascii="Arial" w:hAnsi="Arial" w:cs="Arial"/>
          <w:sz w:val="24"/>
          <w:szCs w:val="24"/>
        </w:rPr>
        <w:t xml:space="preserve">should clearly document in the incident report </w:t>
      </w:r>
      <w:r>
        <w:rPr>
          <w:rFonts w:ascii="Arial" w:hAnsi="Arial" w:cs="Arial"/>
          <w:sz w:val="24"/>
          <w:szCs w:val="24"/>
        </w:rPr>
        <w:t xml:space="preserve">the nature of the incident and the fact the camera was </w:t>
      </w:r>
      <w:r w:rsidRPr="00F52832">
        <w:rPr>
          <w:rFonts w:ascii="Arial" w:hAnsi="Arial" w:cs="Arial"/>
          <w:sz w:val="24"/>
          <w:szCs w:val="24"/>
        </w:rPr>
        <w:t>turned off</w:t>
      </w:r>
      <w:r>
        <w:rPr>
          <w:rFonts w:ascii="Arial" w:hAnsi="Arial" w:cs="Arial"/>
          <w:sz w:val="24"/>
          <w:szCs w:val="24"/>
        </w:rPr>
        <w:t xml:space="preserve"> for this purpose</w:t>
      </w:r>
      <w:r w:rsidRPr="00F52832">
        <w:rPr>
          <w:rFonts w:ascii="Arial" w:hAnsi="Arial" w:cs="Arial"/>
          <w:sz w:val="24"/>
          <w:szCs w:val="24"/>
        </w:rPr>
        <w:t>.</w:t>
      </w:r>
      <w:r>
        <w:rPr>
          <w:rFonts w:ascii="Arial" w:hAnsi="Arial" w:cs="Arial"/>
          <w:sz w:val="24"/>
          <w:szCs w:val="24"/>
        </w:rPr>
        <w:t xml:space="preserve"> </w:t>
      </w:r>
    </w:p>
    <w:p w:rsidR="00852463" w:rsidRDefault="00852463" w:rsidP="00852463">
      <w:pPr>
        <w:pStyle w:val="ListParagraph"/>
        <w:rPr>
          <w:rFonts w:ascii="Arial" w:hAnsi="Arial" w:cs="Arial"/>
          <w:b/>
          <w:i/>
          <w:sz w:val="24"/>
          <w:szCs w:val="24"/>
        </w:rPr>
      </w:pPr>
    </w:p>
    <w:p w:rsidR="00F12324" w:rsidRDefault="00F12324" w:rsidP="00DA16D8">
      <w:pPr>
        <w:pStyle w:val="ListParagraph"/>
        <w:numPr>
          <w:ilvl w:val="1"/>
          <w:numId w:val="12"/>
        </w:numPr>
        <w:ind w:left="720"/>
        <w:rPr>
          <w:rFonts w:ascii="Arial" w:hAnsi="Arial" w:cs="Arial"/>
          <w:b/>
          <w:i/>
          <w:sz w:val="24"/>
          <w:szCs w:val="24"/>
        </w:rPr>
      </w:pPr>
      <w:r w:rsidRPr="00BB5FD6">
        <w:rPr>
          <w:rFonts w:ascii="Arial" w:hAnsi="Arial" w:cs="Arial"/>
          <w:b/>
          <w:i/>
          <w:sz w:val="24"/>
          <w:szCs w:val="24"/>
        </w:rPr>
        <w:t>Private Residences</w:t>
      </w:r>
      <w:r w:rsidR="00FC09B2">
        <w:rPr>
          <w:rFonts w:ascii="Arial" w:hAnsi="Arial" w:cs="Arial"/>
          <w:b/>
          <w:i/>
          <w:sz w:val="24"/>
          <w:szCs w:val="24"/>
        </w:rPr>
        <w:t xml:space="preserve"> – No Need To Turn Camera Off</w:t>
      </w:r>
    </w:p>
    <w:p w:rsidR="009C2FCA" w:rsidRDefault="009C2FCA" w:rsidP="009C2FCA">
      <w:pPr>
        <w:pStyle w:val="ListParagraph"/>
        <w:rPr>
          <w:rFonts w:ascii="Arial" w:hAnsi="Arial" w:cs="Arial"/>
          <w:b/>
          <w:i/>
          <w:sz w:val="24"/>
          <w:szCs w:val="24"/>
        </w:rPr>
      </w:pPr>
    </w:p>
    <w:p w:rsidR="009C2FCA" w:rsidRPr="009C2FCA" w:rsidRDefault="009C2FCA" w:rsidP="009C2FCA">
      <w:pPr>
        <w:pStyle w:val="ListParagraph"/>
        <w:rPr>
          <w:rFonts w:ascii="Arial" w:hAnsi="Arial" w:cs="Arial"/>
          <w:i/>
          <w:sz w:val="24"/>
          <w:szCs w:val="24"/>
        </w:rPr>
      </w:pPr>
      <w:r w:rsidRPr="009C2FCA">
        <w:rPr>
          <w:rFonts w:ascii="Arial" w:hAnsi="Arial" w:cs="Arial"/>
          <w:i/>
          <w:sz w:val="24"/>
          <w:szCs w:val="24"/>
        </w:rPr>
        <w:t>To Announce or Not To Announce</w:t>
      </w:r>
    </w:p>
    <w:p w:rsidR="00CF47ED" w:rsidRDefault="00CF47ED" w:rsidP="00CF47ED">
      <w:pPr>
        <w:spacing w:after="0" w:line="240" w:lineRule="auto"/>
        <w:ind w:left="720"/>
        <w:rPr>
          <w:rFonts w:ascii="Arial" w:hAnsi="Arial" w:cs="Arial"/>
          <w:sz w:val="24"/>
          <w:szCs w:val="24"/>
          <w:shd w:val="clear" w:color="auto" w:fill="FFFFFF"/>
        </w:rPr>
      </w:pPr>
    </w:p>
    <w:p w:rsidR="00084BFB" w:rsidRPr="00084BFB" w:rsidRDefault="00084BFB" w:rsidP="00084BFB">
      <w:pPr>
        <w:pStyle w:val="ListParagraph"/>
        <w:numPr>
          <w:ilvl w:val="0"/>
          <w:numId w:val="18"/>
        </w:numPr>
        <w:rPr>
          <w:rFonts w:ascii="Arial" w:hAnsi="Arial" w:cs="Arial"/>
          <w:i/>
          <w:sz w:val="24"/>
          <w:szCs w:val="24"/>
          <w:shd w:val="clear" w:color="auto" w:fill="FFFFFF"/>
        </w:rPr>
      </w:pPr>
      <w:r w:rsidRPr="00084BFB">
        <w:rPr>
          <w:rFonts w:ascii="Arial" w:hAnsi="Arial" w:cs="Arial"/>
          <w:i/>
          <w:sz w:val="24"/>
          <w:szCs w:val="24"/>
          <w:shd w:val="clear" w:color="auto" w:fill="FFFFFF"/>
        </w:rPr>
        <w:t xml:space="preserve">Conversations </w:t>
      </w:r>
      <w:r w:rsidR="001711B5">
        <w:rPr>
          <w:rFonts w:ascii="Arial" w:hAnsi="Arial" w:cs="Arial"/>
          <w:i/>
          <w:sz w:val="24"/>
          <w:szCs w:val="24"/>
          <w:shd w:val="clear" w:color="auto" w:fill="FFFFFF"/>
        </w:rPr>
        <w:t xml:space="preserve">Directly </w:t>
      </w:r>
      <w:r w:rsidRPr="00084BFB">
        <w:rPr>
          <w:rFonts w:ascii="Arial" w:hAnsi="Arial" w:cs="Arial"/>
          <w:i/>
          <w:sz w:val="24"/>
          <w:szCs w:val="24"/>
          <w:shd w:val="clear" w:color="auto" w:fill="FFFFFF"/>
        </w:rPr>
        <w:t xml:space="preserve">Between </w:t>
      </w:r>
      <w:r>
        <w:rPr>
          <w:rFonts w:ascii="Arial" w:hAnsi="Arial" w:cs="Arial"/>
          <w:i/>
          <w:sz w:val="24"/>
          <w:szCs w:val="24"/>
          <w:shd w:val="clear" w:color="auto" w:fill="FFFFFF"/>
        </w:rPr>
        <w:t>a</w:t>
      </w:r>
      <w:r w:rsidRPr="00084BFB">
        <w:rPr>
          <w:rFonts w:ascii="Arial" w:hAnsi="Arial" w:cs="Arial"/>
          <w:i/>
          <w:sz w:val="24"/>
          <w:szCs w:val="24"/>
          <w:shd w:val="clear" w:color="auto" w:fill="FFFFFF"/>
        </w:rPr>
        <w:t xml:space="preserve"> Citizen </w:t>
      </w:r>
      <w:r>
        <w:rPr>
          <w:rFonts w:ascii="Arial" w:hAnsi="Arial" w:cs="Arial"/>
          <w:i/>
          <w:sz w:val="24"/>
          <w:szCs w:val="24"/>
          <w:shd w:val="clear" w:color="auto" w:fill="FFFFFF"/>
        </w:rPr>
        <w:t>a</w:t>
      </w:r>
      <w:r w:rsidRPr="00084BFB">
        <w:rPr>
          <w:rFonts w:ascii="Arial" w:hAnsi="Arial" w:cs="Arial"/>
          <w:i/>
          <w:sz w:val="24"/>
          <w:szCs w:val="24"/>
          <w:shd w:val="clear" w:color="auto" w:fill="FFFFFF"/>
        </w:rPr>
        <w:t xml:space="preserve">nd </w:t>
      </w:r>
      <w:r>
        <w:rPr>
          <w:rFonts w:ascii="Arial" w:hAnsi="Arial" w:cs="Arial"/>
          <w:i/>
          <w:sz w:val="24"/>
          <w:szCs w:val="24"/>
          <w:shd w:val="clear" w:color="auto" w:fill="FFFFFF"/>
        </w:rPr>
        <w:t>a</w:t>
      </w:r>
      <w:r w:rsidRPr="00084BFB">
        <w:rPr>
          <w:rFonts w:ascii="Arial" w:hAnsi="Arial" w:cs="Arial"/>
          <w:i/>
          <w:sz w:val="24"/>
          <w:szCs w:val="24"/>
          <w:shd w:val="clear" w:color="auto" w:fill="FFFFFF"/>
        </w:rPr>
        <w:t xml:space="preserve"> Police Officer</w:t>
      </w:r>
    </w:p>
    <w:p w:rsidR="00084BFB" w:rsidRDefault="00084BFB" w:rsidP="00CF47ED">
      <w:pPr>
        <w:spacing w:after="0" w:line="240" w:lineRule="auto"/>
        <w:ind w:left="720"/>
        <w:rPr>
          <w:rFonts w:ascii="Arial" w:hAnsi="Arial" w:cs="Arial"/>
          <w:sz w:val="24"/>
          <w:szCs w:val="24"/>
          <w:shd w:val="clear" w:color="auto" w:fill="FFFFFF"/>
        </w:rPr>
      </w:pPr>
    </w:p>
    <w:p w:rsidR="00B1036A" w:rsidRDefault="005B6F0F" w:rsidP="00084BFB">
      <w:pPr>
        <w:spacing w:after="0" w:line="240" w:lineRule="auto"/>
        <w:ind w:left="1440"/>
        <w:rPr>
          <w:rFonts w:ascii="Arial" w:hAnsi="Arial" w:cs="Arial"/>
          <w:sz w:val="24"/>
          <w:szCs w:val="24"/>
          <w:shd w:val="clear" w:color="auto" w:fill="FFFFFF"/>
        </w:rPr>
      </w:pPr>
      <w:r>
        <w:rPr>
          <w:rFonts w:ascii="Arial" w:hAnsi="Arial" w:cs="Arial"/>
          <w:sz w:val="24"/>
          <w:szCs w:val="24"/>
          <w:shd w:val="clear" w:color="auto" w:fill="FFFFFF"/>
        </w:rPr>
        <w:t>The Washington Supreme Court has unequivocally held that c</w:t>
      </w:r>
      <w:r w:rsidR="00CF47ED" w:rsidRPr="00CA37FA">
        <w:rPr>
          <w:rFonts w:ascii="Arial" w:hAnsi="Arial" w:cs="Arial"/>
          <w:sz w:val="24"/>
          <w:szCs w:val="24"/>
          <w:shd w:val="clear" w:color="auto" w:fill="FFFFFF"/>
        </w:rPr>
        <w:t>onversation</w:t>
      </w:r>
      <w:r w:rsidR="00CA37FA">
        <w:rPr>
          <w:rFonts w:ascii="Arial" w:hAnsi="Arial" w:cs="Arial"/>
          <w:sz w:val="24"/>
          <w:szCs w:val="24"/>
          <w:shd w:val="clear" w:color="auto" w:fill="FFFFFF"/>
        </w:rPr>
        <w:t>s</w:t>
      </w:r>
      <w:r w:rsidR="00CF47ED" w:rsidRPr="00CA37FA">
        <w:rPr>
          <w:rFonts w:ascii="Arial" w:hAnsi="Arial" w:cs="Arial"/>
          <w:sz w:val="24"/>
          <w:szCs w:val="24"/>
          <w:shd w:val="clear" w:color="auto" w:fill="FFFFFF"/>
        </w:rPr>
        <w:t xml:space="preserve"> between a police officer and a </w:t>
      </w:r>
      <w:r w:rsidR="00135E28">
        <w:rPr>
          <w:rFonts w:ascii="Arial" w:hAnsi="Arial" w:cs="Arial"/>
          <w:sz w:val="24"/>
          <w:szCs w:val="24"/>
          <w:shd w:val="clear" w:color="auto" w:fill="FFFFFF"/>
        </w:rPr>
        <w:t xml:space="preserve">citizen </w:t>
      </w:r>
      <w:r w:rsidR="00CA37FA">
        <w:rPr>
          <w:rFonts w:ascii="Arial" w:hAnsi="Arial" w:cs="Arial"/>
          <w:sz w:val="24"/>
          <w:szCs w:val="24"/>
          <w:shd w:val="clear" w:color="auto" w:fill="FFFFFF"/>
        </w:rPr>
        <w:t>that occur</w:t>
      </w:r>
      <w:r w:rsidR="00CF47ED" w:rsidRPr="00CF47ED">
        <w:rPr>
          <w:rFonts w:ascii="Arial" w:hAnsi="Arial" w:cs="Arial"/>
          <w:sz w:val="24"/>
          <w:szCs w:val="24"/>
          <w:shd w:val="clear" w:color="auto" w:fill="FFFFFF"/>
        </w:rPr>
        <w:t xml:space="preserve"> in the performance of the officer’s official duties </w:t>
      </w:r>
      <w:r w:rsidR="003610B8">
        <w:rPr>
          <w:rFonts w:ascii="Arial" w:hAnsi="Arial" w:cs="Arial"/>
          <w:sz w:val="24"/>
          <w:szCs w:val="24"/>
          <w:shd w:val="clear" w:color="auto" w:fill="FFFFFF"/>
        </w:rPr>
        <w:t>are</w:t>
      </w:r>
      <w:r w:rsidR="00CF47ED" w:rsidRPr="00CF47ED">
        <w:rPr>
          <w:rFonts w:ascii="Arial" w:hAnsi="Arial" w:cs="Arial"/>
          <w:sz w:val="24"/>
          <w:szCs w:val="24"/>
          <w:shd w:val="clear" w:color="auto" w:fill="FFFFFF"/>
        </w:rPr>
        <w:t xml:space="preserve"> not private</w:t>
      </w:r>
      <w:r w:rsidR="00CF47ED">
        <w:rPr>
          <w:rFonts w:ascii="Arial" w:hAnsi="Arial" w:cs="Arial"/>
          <w:sz w:val="24"/>
          <w:szCs w:val="24"/>
          <w:shd w:val="clear" w:color="auto" w:fill="FFFFFF"/>
        </w:rPr>
        <w:t xml:space="preserve">. Even </w:t>
      </w:r>
      <w:r>
        <w:rPr>
          <w:rFonts w:ascii="Arial" w:hAnsi="Arial" w:cs="Arial"/>
          <w:sz w:val="24"/>
          <w:szCs w:val="24"/>
          <w:shd w:val="clear" w:color="auto" w:fill="FFFFFF"/>
        </w:rPr>
        <w:t>with</w:t>
      </w:r>
      <w:r w:rsidR="00CF47ED">
        <w:rPr>
          <w:rFonts w:ascii="Arial" w:hAnsi="Arial" w:cs="Arial"/>
          <w:sz w:val="24"/>
          <w:szCs w:val="24"/>
          <w:shd w:val="clear" w:color="auto" w:fill="FFFFFF"/>
        </w:rPr>
        <w:t xml:space="preserve">in a private home, a conversation </w:t>
      </w:r>
      <w:r w:rsidR="00B1036A">
        <w:rPr>
          <w:rFonts w:ascii="Arial" w:hAnsi="Arial" w:cs="Arial"/>
          <w:sz w:val="24"/>
          <w:szCs w:val="24"/>
          <w:shd w:val="clear" w:color="auto" w:fill="FFFFFF"/>
        </w:rPr>
        <w:t xml:space="preserve">between </w:t>
      </w:r>
      <w:r w:rsidR="00CF47ED">
        <w:rPr>
          <w:rFonts w:ascii="Arial" w:hAnsi="Arial" w:cs="Arial"/>
          <w:sz w:val="24"/>
          <w:szCs w:val="24"/>
          <w:shd w:val="clear" w:color="auto" w:fill="FFFFFF"/>
        </w:rPr>
        <w:t xml:space="preserve">a </w:t>
      </w:r>
      <w:r w:rsidR="00135E28">
        <w:rPr>
          <w:rFonts w:ascii="Arial" w:hAnsi="Arial" w:cs="Arial"/>
          <w:sz w:val="24"/>
          <w:szCs w:val="24"/>
          <w:shd w:val="clear" w:color="auto" w:fill="FFFFFF"/>
        </w:rPr>
        <w:t xml:space="preserve">citizen and a </w:t>
      </w:r>
      <w:r w:rsidR="00CA37FA">
        <w:rPr>
          <w:rFonts w:ascii="Arial" w:hAnsi="Arial" w:cs="Arial"/>
          <w:sz w:val="24"/>
          <w:szCs w:val="24"/>
          <w:shd w:val="clear" w:color="auto" w:fill="FFFFFF"/>
        </w:rPr>
        <w:t xml:space="preserve">police officer </w:t>
      </w:r>
      <w:r w:rsidR="00B1036A">
        <w:rPr>
          <w:rFonts w:ascii="Arial" w:hAnsi="Arial" w:cs="Arial"/>
          <w:sz w:val="24"/>
          <w:szCs w:val="24"/>
          <w:shd w:val="clear" w:color="auto" w:fill="FFFFFF"/>
        </w:rPr>
        <w:t xml:space="preserve">performing his or her official duties </w:t>
      </w:r>
      <w:r w:rsidR="00CF47ED">
        <w:rPr>
          <w:rFonts w:ascii="Arial" w:hAnsi="Arial" w:cs="Arial"/>
          <w:sz w:val="24"/>
          <w:szCs w:val="24"/>
          <w:shd w:val="clear" w:color="auto" w:fill="FFFFFF"/>
        </w:rPr>
        <w:t xml:space="preserve">is </w:t>
      </w:r>
      <w:r w:rsidR="00B1036A">
        <w:rPr>
          <w:rFonts w:ascii="Arial" w:hAnsi="Arial" w:cs="Arial"/>
          <w:sz w:val="24"/>
          <w:szCs w:val="24"/>
          <w:shd w:val="clear" w:color="auto" w:fill="FFFFFF"/>
        </w:rPr>
        <w:t xml:space="preserve">not considered </w:t>
      </w:r>
      <w:r w:rsidR="00CF47ED">
        <w:rPr>
          <w:rFonts w:ascii="Arial" w:hAnsi="Arial" w:cs="Arial"/>
          <w:sz w:val="24"/>
          <w:szCs w:val="24"/>
          <w:shd w:val="clear" w:color="auto" w:fill="FFFFFF"/>
        </w:rPr>
        <w:t>private</w:t>
      </w:r>
      <w:r w:rsidR="00B1036A">
        <w:rPr>
          <w:rFonts w:ascii="Arial" w:hAnsi="Arial" w:cs="Arial"/>
          <w:sz w:val="24"/>
          <w:szCs w:val="24"/>
          <w:shd w:val="clear" w:color="auto" w:fill="FFFFFF"/>
        </w:rPr>
        <w:t xml:space="preserve"> and therefore not protected under the Washington Privacy Act. </w:t>
      </w:r>
    </w:p>
    <w:p w:rsidR="00B1036A" w:rsidRPr="00B1036A" w:rsidRDefault="00B1036A" w:rsidP="00CF47ED">
      <w:pPr>
        <w:spacing w:after="0" w:line="240" w:lineRule="auto"/>
        <w:ind w:left="720"/>
        <w:rPr>
          <w:rFonts w:ascii="Arial" w:hAnsi="Arial" w:cs="Arial"/>
          <w:sz w:val="24"/>
          <w:szCs w:val="24"/>
          <w:shd w:val="clear" w:color="auto" w:fill="FFFFFF"/>
        </w:rPr>
      </w:pPr>
    </w:p>
    <w:p w:rsidR="00084BFB" w:rsidRPr="00084BFB" w:rsidRDefault="00084BFB" w:rsidP="00084BFB">
      <w:pPr>
        <w:pStyle w:val="ListParagraph"/>
        <w:numPr>
          <w:ilvl w:val="0"/>
          <w:numId w:val="18"/>
        </w:numPr>
        <w:rPr>
          <w:rFonts w:ascii="Arial" w:hAnsi="Arial" w:cs="Arial"/>
          <w:sz w:val="24"/>
          <w:szCs w:val="24"/>
          <w:shd w:val="clear" w:color="auto" w:fill="FFFFFF"/>
        </w:rPr>
      </w:pPr>
      <w:r>
        <w:rPr>
          <w:rFonts w:ascii="Arial" w:hAnsi="Arial" w:cs="Arial"/>
          <w:i/>
          <w:sz w:val="24"/>
          <w:szCs w:val="24"/>
          <w:shd w:val="clear" w:color="auto" w:fill="FFFFFF"/>
        </w:rPr>
        <w:t>Conversations Between Two or More Private Citizens</w:t>
      </w:r>
    </w:p>
    <w:p w:rsidR="00084BFB" w:rsidRDefault="006D5B0B" w:rsidP="00135E28">
      <w:pPr>
        <w:spacing w:after="0" w:line="240" w:lineRule="auto"/>
        <w:ind w:left="720"/>
        <w:rPr>
          <w:rFonts w:ascii="Arial" w:hAnsi="Arial" w:cs="Arial"/>
          <w:sz w:val="24"/>
          <w:szCs w:val="24"/>
          <w:shd w:val="clear" w:color="auto" w:fill="FFFFFF"/>
        </w:rPr>
      </w:pPr>
      <w:r>
        <w:rPr>
          <w:rFonts w:ascii="Arial" w:hAnsi="Arial" w:cs="Arial"/>
          <w:noProof/>
          <w:sz w:val="24"/>
          <w:szCs w:val="24"/>
        </w:rPr>
        <mc:AlternateContent>
          <mc:Choice Requires="wps">
            <w:drawing>
              <wp:anchor distT="0" distB="0" distL="114300" distR="114300" simplePos="0" relativeHeight="251663360" behindDoc="0" locked="0" layoutInCell="1" allowOverlap="1">
                <wp:simplePos x="0" y="0"/>
                <wp:positionH relativeFrom="column">
                  <wp:posOffset>-33867</wp:posOffset>
                </wp:positionH>
                <wp:positionV relativeFrom="paragraph">
                  <wp:posOffset>109854</wp:posOffset>
                </wp:positionV>
                <wp:extent cx="6248400" cy="829733"/>
                <wp:effectExtent l="0" t="0" r="19050" b="279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829733"/>
                        </a:xfrm>
                        <a:prstGeom prst="rect">
                          <a:avLst/>
                        </a:prstGeom>
                        <a:solidFill>
                          <a:schemeClr val="bg2"/>
                        </a:solidFill>
                        <a:ln w="19050">
                          <a:solidFill>
                            <a:srgbClr val="000000"/>
                          </a:solidFill>
                          <a:miter lim="800000"/>
                          <a:headEnd/>
                          <a:tailEnd/>
                        </a:ln>
                      </wps:spPr>
                      <wps:txbx>
                        <w:txbxContent>
                          <w:p w:rsidR="00E80D52" w:rsidRPr="00E7578D" w:rsidRDefault="00E80D52" w:rsidP="006F54FA">
                            <w:pPr>
                              <w:spacing w:after="0" w:line="240" w:lineRule="auto"/>
                              <w:rPr>
                                <w:rFonts w:ascii="Eras Bold ITC" w:hAnsi="Eras Bold ITC" w:cs="Arial"/>
                              </w:rPr>
                            </w:pPr>
                            <w:r w:rsidRPr="00E7578D">
                              <w:rPr>
                                <w:rFonts w:ascii="Eras Bold ITC" w:hAnsi="Eras Bold ITC" w:cs="Arial"/>
                              </w:rPr>
                              <w:t>Where there are two or more individuals inside a private residence, the police officer should announce her presence and the fact that she is recording. Thereafter, any private communication between the parties would be deemed not private or, alternatively, the recording would be deemed consensual.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2.65pt;margin-top:8.65pt;width:492pt;height:6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" fillcolor="#eeece1 [3214]" strokeweight="1.5pt">
                <v:textbox>
                  <w:txbxContent>
                    <w:p w:rsidR="00E80D52" w:rsidRPr="00E7578D" w:rsidRDefault="00E80D52" w:rsidP="006F54FA">
                      <w:pPr>
                        <w:spacing w:after="0" w:line="240" w:lineRule="auto"/>
                        <w:rPr>
                          <w:rFonts w:ascii="Eras Bold ITC" w:hAnsi="Eras Bold ITC" w:cs="Arial"/>
                        </w:rPr>
                      </w:pPr>
                      <w:r w:rsidRPr="00E7578D">
                        <w:rPr>
                          <w:rFonts w:ascii="Eras Bold ITC" w:hAnsi="Eras Bold ITC" w:cs="Arial"/>
                        </w:rPr>
                        <w:t>Where there are two or more individuals inside a private residence, the police officer should announce her presence and the fact that she is recording. Thereafter, any private communication between the parties would be deemed not private or, alternatively, the recording would be deemed consensual.</w:t>
                      </w:r>
                    </w:p>
                  </w:txbxContent>
                </v:textbox>
              </v:shape>
            </w:pict>
          </mc:Fallback>
        </mc:AlternateContent>
      </w:r>
    </w:p>
    <w:p w:rsidR="00084BFB" w:rsidRDefault="00084BFB" w:rsidP="00084BFB">
      <w:pPr>
        <w:spacing w:after="0" w:line="240" w:lineRule="auto"/>
        <w:ind w:left="1440"/>
        <w:rPr>
          <w:rFonts w:ascii="Arial" w:hAnsi="Arial" w:cs="Arial"/>
          <w:sz w:val="24"/>
          <w:szCs w:val="24"/>
          <w:shd w:val="clear" w:color="auto" w:fill="FFFFFF"/>
        </w:rPr>
      </w:pPr>
    </w:p>
    <w:p w:rsidR="00084BFB" w:rsidRDefault="00084BFB" w:rsidP="00084BFB">
      <w:pPr>
        <w:spacing w:after="0" w:line="240" w:lineRule="auto"/>
        <w:ind w:left="1440"/>
        <w:rPr>
          <w:rFonts w:ascii="Arial" w:hAnsi="Arial" w:cs="Arial"/>
          <w:sz w:val="24"/>
          <w:szCs w:val="24"/>
          <w:shd w:val="clear" w:color="auto" w:fill="FFFFFF"/>
        </w:rPr>
      </w:pPr>
    </w:p>
    <w:p w:rsidR="00084BFB" w:rsidRDefault="00084BFB" w:rsidP="00084BFB">
      <w:pPr>
        <w:spacing w:after="0" w:line="240" w:lineRule="auto"/>
        <w:ind w:left="1440"/>
        <w:rPr>
          <w:rFonts w:ascii="Arial" w:hAnsi="Arial" w:cs="Arial"/>
          <w:sz w:val="24"/>
          <w:szCs w:val="24"/>
          <w:shd w:val="clear" w:color="auto" w:fill="FFFFFF"/>
        </w:rPr>
      </w:pPr>
    </w:p>
    <w:p w:rsidR="00084BFB" w:rsidRDefault="00084BFB" w:rsidP="00084BFB">
      <w:pPr>
        <w:spacing w:after="0" w:line="240" w:lineRule="auto"/>
        <w:ind w:left="1440"/>
        <w:rPr>
          <w:rFonts w:ascii="Arial" w:hAnsi="Arial" w:cs="Arial"/>
          <w:sz w:val="24"/>
          <w:szCs w:val="24"/>
          <w:shd w:val="clear" w:color="auto" w:fill="FFFFFF"/>
        </w:rPr>
      </w:pPr>
    </w:p>
    <w:p w:rsidR="00084BFB" w:rsidRDefault="00084BFB" w:rsidP="00084BFB">
      <w:pPr>
        <w:spacing w:after="0" w:line="240" w:lineRule="auto"/>
        <w:ind w:left="1440"/>
        <w:rPr>
          <w:rFonts w:ascii="Arial" w:hAnsi="Arial" w:cs="Arial"/>
          <w:sz w:val="24"/>
          <w:szCs w:val="24"/>
          <w:shd w:val="clear" w:color="auto" w:fill="FFFFFF"/>
        </w:rPr>
      </w:pPr>
    </w:p>
    <w:p w:rsidR="006F54FA" w:rsidRDefault="00B1036A" w:rsidP="00084BFB">
      <w:pPr>
        <w:spacing w:after="0" w:line="240" w:lineRule="auto"/>
        <w:ind w:left="1440"/>
        <w:rPr>
          <w:rFonts w:ascii="Arial" w:hAnsi="Arial" w:cs="Arial"/>
          <w:sz w:val="24"/>
          <w:szCs w:val="24"/>
          <w:shd w:val="clear" w:color="auto" w:fill="FFFFFF"/>
        </w:rPr>
      </w:pPr>
      <w:r>
        <w:rPr>
          <w:rFonts w:ascii="Arial" w:hAnsi="Arial" w:cs="Arial"/>
          <w:sz w:val="24"/>
          <w:szCs w:val="24"/>
          <w:shd w:val="clear" w:color="auto" w:fill="FFFFFF"/>
        </w:rPr>
        <w:t xml:space="preserve">Be aware, however, that </w:t>
      </w:r>
      <w:r w:rsidR="00641EFF" w:rsidRPr="00641EFF">
        <w:rPr>
          <w:rFonts w:ascii="Arial" w:hAnsi="Arial" w:cs="Arial"/>
          <w:sz w:val="24"/>
          <w:szCs w:val="24"/>
          <w:shd w:val="clear" w:color="auto" w:fill="FFFFFF"/>
        </w:rPr>
        <w:t>an office</w:t>
      </w:r>
      <w:r w:rsidR="00641EFF">
        <w:rPr>
          <w:rFonts w:ascii="Arial" w:hAnsi="Arial" w:cs="Arial"/>
          <w:sz w:val="24"/>
          <w:szCs w:val="24"/>
          <w:shd w:val="clear" w:color="auto" w:fill="FFFFFF"/>
        </w:rPr>
        <w:t>r’s body</w:t>
      </w:r>
      <w:r w:rsidR="00641EFF" w:rsidRPr="00641EFF">
        <w:rPr>
          <w:rFonts w:ascii="Arial" w:hAnsi="Arial" w:cs="Arial"/>
          <w:sz w:val="24"/>
          <w:szCs w:val="24"/>
          <w:shd w:val="clear" w:color="auto" w:fill="FFFFFF"/>
        </w:rPr>
        <w:t xml:space="preserve"> camera could </w:t>
      </w:r>
      <w:r w:rsidR="00641EFF">
        <w:rPr>
          <w:rFonts w:ascii="Arial" w:hAnsi="Arial" w:cs="Arial"/>
          <w:sz w:val="24"/>
          <w:szCs w:val="24"/>
          <w:shd w:val="clear" w:color="auto" w:fill="FFFFFF"/>
        </w:rPr>
        <w:t xml:space="preserve">inadvertently </w:t>
      </w:r>
      <w:r w:rsidR="00641EFF" w:rsidRPr="00641EFF">
        <w:rPr>
          <w:rFonts w:ascii="Arial" w:hAnsi="Arial" w:cs="Arial"/>
          <w:sz w:val="24"/>
          <w:szCs w:val="24"/>
          <w:shd w:val="clear" w:color="auto" w:fill="FFFFFF"/>
        </w:rPr>
        <w:t xml:space="preserve">intercept and record a </w:t>
      </w:r>
      <w:r w:rsidR="00641EFF">
        <w:rPr>
          <w:rFonts w:ascii="Arial" w:hAnsi="Arial" w:cs="Arial"/>
          <w:sz w:val="24"/>
          <w:szCs w:val="24"/>
          <w:shd w:val="clear" w:color="auto" w:fill="FFFFFF"/>
        </w:rPr>
        <w:t xml:space="preserve">private </w:t>
      </w:r>
      <w:r w:rsidR="00641EFF" w:rsidRPr="00641EFF">
        <w:rPr>
          <w:rFonts w:ascii="Arial" w:hAnsi="Arial" w:cs="Arial"/>
          <w:sz w:val="24"/>
          <w:szCs w:val="24"/>
          <w:shd w:val="clear" w:color="auto" w:fill="FFFFFF"/>
        </w:rPr>
        <w:t xml:space="preserve">conversation between two or more other individuals in a private home. </w:t>
      </w:r>
      <w:r w:rsidR="00641EFF">
        <w:rPr>
          <w:rFonts w:ascii="Arial" w:hAnsi="Arial" w:cs="Arial"/>
          <w:sz w:val="24"/>
          <w:szCs w:val="24"/>
          <w:shd w:val="clear" w:color="auto" w:fill="FFFFFF"/>
        </w:rPr>
        <w:t xml:space="preserve">Such </w:t>
      </w:r>
      <w:r w:rsidR="00264293">
        <w:rPr>
          <w:rFonts w:ascii="Arial" w:hAnsi="Arial" w:cs="Arial"/>
          <w:sz w:val="24"/>
          <w:szCs w:val="24"/>
          <w:shd w:val="clear" w:color="auto" w:fill="FFFFFF"/>
        </w:rPr>
        <w:t xml:space="preserve">a </w:t>
      </w:r>
      <w:r w:rsidR="00641EFF">
        <w:rPr>
          <w:rFonts w:ascii="Arial" w:hAnsi="Arial" w:cs="Arial"/>
          <w:sz w:val="24"/>
          <w:szCs w:val="24"/>
          <w:shd w:val="clear" w:color="auto" w:fill="FFFFFF"/>
        </w:rPr>
        <w:t>conversation</w:t>
      </w:r>
      <w:r w:rsidR="00135E28">
        <w:rPr>
          <w:rFonts w:ascii="Arial" w:hAnsi="Arial" w:cs="Arial"/>
          <w:sz w:val="24"/>
          <w:szCs w:val="24"/>
          <w:shd w:val="clear" w:color="auto" w:fill="FFFFFF"/>
        </w:rPr>
        <w:t xml:space="preserve">, “overheard” by the body camera, would require a warrant or consent prior to recording. This type of conversation </w:t>
      </w:r>
      <w:r w:rsidR="00641EFF">
        <w:rPr>
          <w:rFonts w:ascii="Arial" w:hAnsi="Arial" w:cs="Arial"/>
          <w:sz w:val="24"/>
          <w:szCs w:val="24"/>
          <w:shd w:val="clear" w:color="auto" w:fill="FFFFFF"/>
        </w:rPr>
        <w:t>is no longer considered private</w:t>
      </w:r>
      <w:r w:rsidR="00135E28">
        <w:rPr>
          <w:rFonts w:ascii="Arial" w:hAnsi="Arial" w:cs="Arial"/>
          <w:sz w:val="24"/>
          <w:szCs w:val="24"/>
          <w:shd w:val="clear" w:color="auto" w:fill="FFFFFF"/>
        </w:rPr>
        <w:t xml:space="preserve">, however, where </w:t>
      </w:r>
      <w:r w:rsidR="00641EFF">
        <w:rPr>
          <w:rFonts w:ascii="Arial" w:hAnsi="Arial" w:cs="Arial"/>
          <w:sz w:val="24"/>
          <w:szCs w:val="24"/>
          <w:shd w:val="clear" w:color="auto" w:fill="FFFFFF"/>
        </w:rPr>
        <w:t>the parties</w:t>
      </w:r>
      <w:r w:rsidR="00641EFF" w:rsidRPr="00641EFF">
        <w:rPr>
          <w:rFonts w:ascii="Arial" w:hAnsi="Arial" w:cs="Arial"/>
          <w:sz w:val="24"/>
          <w:szCs w:val="24"/>
          <w:shd w:val="clear" w:color="auto" w:fill="FFFFFF"/>
        </w:rPr>
        <w:t xml:space="preserve"> know </w:t>
      </w:r>
      <w:r w:rsidR="00135E28">
        <w:rPr>
          <w:rFonts w:ascii="Arial" w:hAnsi="Arial" w:cs="Arial"/>
          <w:sz w:val="24"/>
          <w:szCs w:val="24"/>
          <w:shd w:val="clear" w:color="auto" w:fill="FFFFFF"/>
        </w:rPr>
        <w:t xml:space="preserve">that </w:t>
      </w:r>
      <w:r w:rsidR="00641EFF" w:rsidRPr="00641EFF">
        <w:rPr>
          <w:rFonts w:ascii="Arial" w:hAnsi="Arial" w:cs="Arial"/>
          <w:sz w:val="24"/>
          <w:szCs w:val="24"/>
          <w:shd w:val="clear" w:color="auto" w:fill="FFFFFF"/>
        </w:rPr>
        <w:t>a police officer is present.</w:t>
      </w:r>
      <w:r w:rsidR="00135E28">
        <w:rPr>
          <w:rFonts w:ascii="Arial" w:hAnsi="Arial" w:cs="Arial"/>
          <w:sz w:val="24"/>
          <w:szCs w:val="24"/>
          <w:shd w:val="clear" w:color="auto" w:fill="FFFFFF"/>
        </w:rPr>
        <w:t xml:space="preserve"> </w:t>
      </w:r>
      <w:r w:rsidR="00135E28" w:rsidRPr="00135E28">
        <w:rPr>
          <w:rFonts w:ascii="Arial" w:hAnsi="Arial" w:cs="Arial"/>
          <w:i/>
          <w:sz w:val="24"/>
          <w:szCs w:val="24"/>
        </w:rPr>
        <w:t>Lewis v. Dep't of Licensing</w:t>
      </w:r>
      <w:r w:rsidR="00135E28" w:rsidRPr="00135E28">
        <w:rPr>
          <w:rFonts w:ascii="Arial" w:hAnsi="Arial" w:cs="Arial"/>
          <w:sz w:val="24"/>
          <w:szCs w:val="24"/>
        </w:rPr>
        <w:t xml:space="preserve">, </w:t>
      </w:r>
      <w:proofErr w:type="gramStart"/>
      <w:r w:rsidR="00135E28" w:rsidRPr="00135E28">
        <w:rPr>
          <w:rFonts w:ascii="Arial" w:hAnsi="Arial" w:cs="Arial"/>
          <w:sz w:val="24"/>
          <w:szCs w:val="24"/>
        </w:rPr>
        <w:t>157 Wn.2d 446</w:t>
      </w:r>
      <w:proofErr w:type="gramEnd"/>
      <w:r w:rsidR="00135E28">
        <w:rPr>
          <w:rFonts w:ascii="Arial" w:hAnsi="Arial" w:cs="Arial"/>
          <w:sz w:val="24"/>
          <w:szCs w:val="24"/>
          <w:shd w:val="clear" w:color="auto" w:fill="FFFFFF"/>
        </w:rPr>
        <w:t xml:space="preserve">. </w:t>
      </w:r>
    </w:p>
    <w:p w:rsidR="006F54FA" w:rsidRDefault="006F54FA" w:rsidP="00135E28">
      <w:pPr>
        <w:spacing w:after="0" w:line="240" w:lineRule="auto"/>
        <w:ind w:left="720"/>
        <w:rPr>
          <w:rFonts w:ascii="Arial" w:hAnsi="Arial" w:cs="Arial"/>
          <w:sz w:val="24"/>
          <w:szCs w:val="24"/>
          <w:shd w:val="clear" w:color="auto" w:fill="FFFFFF"/>
        </w:rPr>
      </w:pPr>
    </w:p>
    <w:p w:rsidR="00CF47ED" w:rsidRDefault="00135E28" w:rsidP="00084BFB">
      <w:pPr>
        <w:spacing w:after="0" w:line="240" w:lineRule="auto"/>
        <w:ind w:left="1440"/>
        <w:rPr>
          <w:rFonts w:ascii="Arial" w:hAnsi="Arial" w:cs="Arial"/>
          <w:sz w:val="24"/>
          <w:szCs w:val="24"/>
          <w:shd w:val="clear" w:color="auto" w:fill="FFFFFF"/>
        </w:rPr>
      </w:pPr>
      <w:r>
        <w:rPr>
          <w:rFonts w:ascii="Arial" w:hAnsi="Arial" w:cs="Arial"/>
          <w:sz w:val="24"/>
          <w:szCs w:val="24"/>
          <w:shd w:val="clear" w:color="auto" w:fill="FFFFFF"/>
        </w:rPr>
        <w:t xml:space="preserve">Officers should therefore announce their presence and the fact that the communication is being recorded where there are multiple individuals inside a private residence. </w:t>
      </w:r>
      <w:r w:rsidR="00CA37FA">
        <w:rPr>
          <w:rFonts w:ascii="Arial" w:hAnsi="Arial" w:cs="Arial"/>
          <w:sz w:val="24"/>
          <w:szCs w:val="24"/>
          <w:shd w:val="clear" w:color="auto" w:fill="FFFFFF"/>
        </w:rPr>
        <w:t xml:space="preserve">In doing so, </w:t>
      </w:r>
      <w:r w:rsidR="00CA37FA" w:rsidRPr="00CA37FA">
        <w:rPr>
          <w:rFonts w:ascii="Arial" w:hAnsi="Arial" w:cs="Arial"/>
          <w:sz w:val="24"/>
          <w:szCs w:val="24"/>
          <w:shd w:val="clear" w:color="auto" w:fill="FFFFFF"/>
        </w:rPr>
        <w:t xml:space="preserve">any ongoing conversation occurring after that announcement would </w:t>
      </w:r>
      <w:r>
        <w:rPr>
          <w:rFonts w:ascii="Arial" w:hAnsi="Arial" w:cs="Arial"/>
          <w:sz w:val="24"/>
          <w:szCs w:val="24"/>
          <w:shd w:val="clear" w:color="auto" w:fill="FFFFFF"/>
        </w:rPr>
        <w:t xml:space="preserve">not fall under the Washington </w:t>
      </w:r>
      <w:r w:rsidR="00CA37FA" w:rsidRPr="00CA37FA">
        <w:rPr>
          <w:rFonts w:ascii="Arial" w:hAnsi="Arial" w:cs="Arial"/>
          <w:sz w:val="24"/>
          <w:szCs w:val="24"/>
          <w:shd w:val="clear" w:color="auto" w:fill="FFFFFF"/>
        </w:rPr>
        <w:t>Privacy Act</w:t>
      </w:r>
      <w:r w:rsidR="006F54FA">
        <w:rPr>
          <w:rFonts w:ascii="Arial" w:hAnsi="Arial" w:cs="Arial"/>
          <w:sz w:val="24"/>
          <w:szCs w:val="24"/>
          <w:shd w:val="clear" w:color="auto" w:fill="FFFFFF"/>
        </w:rPr>
        <w:t xml:space="preserve"> or would otherwise be deemed consensual under the Privacy Act</w:t>
      </w:r>
      <w:r w:rsidR="00CA37FA" w:rsidRPr="00CA37FA">
        <w:rPr>
          <w:rFonts w:ascii="Arial" w:hAnsi="Arial" w:cs="Arial"/>
          <w:sz w:val="24"/>
          <w:szCs w:val="24"/>
          <w:shd w:val="clear" w:color="auto" w:fill="FFFFFF"/>
        </w:rPr>
        <w:t>.</w:t>
      </w:r>
      <w:r w:rsidR="006F54FA">
        <w:rPr>
          <w:rFonts w:ascii="Arial" w:hAnsi="Arial" w:cs="Arial"/>
          <w:sz w:val="24"/>
          <w:szCs w:val="24"/>
          <w:shd w:val="clear" w:color="auto" w:fill="FFFFFF"/>
        </w:rPr>
        <w:t xml:space="preserve"> </w:t>
      </w:r>
      <w:proofErr w:type="gramStart"/>
      <w:r w:rsidR="006F54FA">
        <w:rPr>
          <w:rFonts w:ascii="Arial" w:hAnsi="Arial" w:cs="Arial"/>
          <w:sz w:val="24"/>
          <w:szCs w:val="24"/>
          <w:shd w:val="clear" w:color="auto" w:fill="FFFFFF"/>
        </w:rPr>
        <w:t>RCW 9.73.030(3).</w:t>
      </w:r>
      <w:proofErr w:type="gramEnd"/>
      <w:r w:rsidR="00CA37FA" w:rsidRPr="00CA37FA">
        <w:rPr>
          <w:rFonts w:ascii="Arial" w:hAnsi="Arial" w:cs="Arial"/>
          <w:sz w:val="24"/>
          <w:szCs w:val="24"/>
          <w:shd w:val="clear" w:color="auto" w:fill="FFFFFF"/>
        </w:rPr>
        <w:t xml:space="preserve"> </w:t>
      </w:r>
    </w:p>
    <w:p w:rsidR="0045133E" w:rsidRDefault="0045133E" w:rsidP="00CF47ED">
      <w:pPr>
        <w:spacing w:after="0" w:line="240" w:lineRule="auto"/>
        <w:ind w:left="720"/>
        <w:rPr>
          <w:rFonts w:ascii="Arial" w:hAnsi="Arial" w:cs="Arial"/>
          <w:sz w:val="24"/>
          <w:szCs w:val="24"/>
          <w:shd w:val="clear" w:color="auto" w:fill="FFFFFF"/>
        </w:rPr>
      </w:pPr>
    </w:p>
    <w:p w:rsidR="001711B5" w:rsidRDefault="00264293" w:rsidP="00852463">
      <w:pPr>
        <w:spacing w:after="0" w:line="240" w:lineRule="auto"/>
        <w:ind w:left="1440"/>
        <w:rPr>
          <w:rFonts w:ascii="Arial" w:hAnsi="Arial" w:cs="Arial"/>
          <w:sz w:val="24"/>
          <w:szCs w:val="24"/>
        </w:rPr>
      </w:pPr>
      <w:r>
        <w:rPr>
          <w:rFonts w:ascii="Arial" w:hAnsi="Arial" w:cs="Arial"/>
          <w:sz w:val="24"/>
          <w:szCs w:val="24"/>
        </w:rPr>
        <w:lastRenderedPageBreak/>
        <w:t xml:space="preserve">In some instances, a police </w:t>
      </w:r>
      <w:r w:rsidR="0045133E">
        <w:rPr>
          <w:rFonts w:ascii="Arial" w:hAnsi="Arial" w:cs="Arial"/>
          <w:sz w:val="24"/>
          <w:szCs w:val="24"/>
        </w:rPr>
        <w:t>officer may be asked to turn off the camera</w:t>
      </w:r>
      <w:r w:rsidR="00135E28">
        <w:rPr>
          <w:rFonts w:ascii="Arial" w:hAnsi="Arial" w:cs="Arial"/>
          <w:sz w:val="24"/>
          <w:szCs w:val="24"/>
        </w:rPr>
        <w:t xml:space="preserve"> inside a private residence</w:t>
      </w:r>
      <w:r w:rsidR="0045133E">
        <w:rPr>
          <w:rFonts w:ascii="Arial" w:hAnsi="Arial" w:cs="Arial"/>
          <w:sz w:val="24"/>
          <w:szCs w:val="24"/>
        </w:rPr>
        <w:t xml:space="preserve">. </w:t>
      </w:r>
      <w:r>
        <w:rPr>
          <w:rFonts w:ascii="Arial" w:hAnsi="Arial" w:cs="Arial"/>
          <w:sz w:val="24"/>
          <w:szCs w:val="24"/>
        </w:rPr>
        <w:t>The officer is not required to honor such request, but i</w:t>
      </w:r>
      <w:r w:rsidR="0045133E">
        <w:rPr>
          <w:rFonts w:ascii="Arial" w:hAnsi="Arial" w:cs="Arial"/>
          <w:sz w:val="24"/>
          <w:szCs w:val="24"/>
        </w:rPr>
        <w:t>f the officer feels it is appropriate to</w:t>
      </w:r>
      <w:r>
        <w:rPr>
          <w:rFonts w:ascii="Arial" w:hAnsi="Arial" w:cs="Arial"/>
          <w:sz w:val="24"/>
          <w:szCs w:val="24"/>
        </w:rPr>
        <w:t xml:space="preserve"> do so</w:t>
      </w:r>
      <w:r w:rsidR="0045133E">
        <w:rPr>
          <w:rFonts w:ascii="Arial" w:hAnsi="Arial" w:cs="Arial"/>
          <w:sz w:val="24"/>
          <w:szCs w:val="24"/>
        </w:rPr>
        <w:t>, the officer should clearly document in the incident report the name of the</w:t>
      </w:r>
      <w:r>
        <w:rPr>
          <w:rFonts w:ascii="Arial" w:hAnsi="Arial" w:cs="Arial"/>
          <w:sz w:val="24"/>
          <w:szCs w:val="24"/>
        </w:rPr>
        <w:t xml:space="preserve"> individual making such request, </w:t>
      </w:r>
      <w:r w:rsidR="0045133E">
        <w:rPr>
          <w:rFonts w:ascii="Arial" w:hAnsi="Arial" w:cs="Arial"/>
          <w:sz w:val="24"/>
          <w:szCs w:val="24"/>
        </w:rPr>
        <w:t>the fact that the camera was turned off based on this request</w:t>
      </w:r>
      <w:r>
        <w:rPr>
          <w:rFonts w:ascii="Arial" w:hAnsi="Arial" w:cs="Arial"/>
          <w:sz w:val="24"/>
          <w:szCs w:val="24"/>
        </w:rPr>
        <w:t xml:space="preserve"> and any additional reasons for doing so</w:t>
      </w:r>
      <w:r w:rsidR="0045133E">
        <w:rPr>
          <w:rFonts w:ascii="Arial" w:hAnsi="Arial" w:cs="Arial"/>
          <w:sz w:val="24"/>
          <w:szCs w:val="24"/>
        </w:rPr>
        <w:t>.</w:t>
      </w:r>
      <w:r w:rsidR="001B53B2">
        <w:rPr>
          <w:rFonts w:ascii="Arial" w:hAnsi="Arial" w:cs="Arial"/>
          <w:sz w:val="24"/>
          <w:szCs w:val="24"/>
        </w:rPr>
        <w:t xml:space="preserve"> </w:t>
      </w:r>
    </w:p>
    <w:p w:rsidR="00852463" w:rsidRDefault="00852463" w:rsidP="00852463">
      <w:pPr>
        <w:spacing w:after="0" w:line="240" w:lineRule="auto"/>
        <w:ind w:left="1440"/>
        <w:rPr>
          <w:rFonts w:ascii="Arial" w:hAnsi="Arial" w:cs="Arial"/>
          <w:b/>
          <w:i/>
          <w:sz w:val="24"/>
          <w:szCs w:val="24"/>
        </w:rPr>
      </w:pPr>
    </w:p>
    <w:p w:rsidR="00273BD0" w:rsidRPr="00BB5FD6" w:rsidRDefault="00273BD0" w:rsidP="00DA16D8">
      <w:pPr>
        <w:pStyle w:val="ListParagraph"/>
        <w:numPr>
          <w:ilvl w:val="1"/>
          <w:numId w:val="12"/>
        </w:numPr>
        <w:ind w:left="720"/>
        <w:rPr>
          <w:rFonts w:ascii="Arial" w:hAnsi="Arial" w:cs="Arial"/>
          <w:b/>
          <w:i/>
          <w:sz w:val="24"/>
          <w:szCs w:val="24"/>
        </w:rPr>
      </w:pPr>
      <w:r w:rsidRPr="00BB5FD6">
        <w:rPr>
          <w:rFonts w:ascii="Arial" w:hAnsi="Arial" w:cs="Arial"/>
          <w:b/>
          <w:i/>
          <w:sz w:val="24"/>
          <w:szCs w:val="24"/>
        </w:rPr>
        <w:t xml:space="preserve">Schools </w:t>
      </w:r>
      <w:r w:rsidR="00DC7D09">
        <w:rPr>
          <w:rFonts w:ascii="Arial" w:hAnsi="Arial" w:cs="Arial"/>
          <w:b/>
          <w:i/>
          <w:sz w:val="24"/>
          <w:szCs w:val="24"/>
        </w:rPr>
        <w:t>– No Need To Turn Camera Off</w:t>
      </w:r>
    </w:p>
    <w:p w:rsidR="00273BD0" w:rsidRPr="006D1497" w:rsidRDefault="00273BD0" w:rsidP="00330F01">
      <w:pPr>
        <w:spacing w:after="0" w:line="240" w:lineRule="auto"/>
        <w:rPr>
          <w:rFonts w:ascii="Arial" w:hAnsi="Arial" w:cs="Arial"/>
          <w:sz w:val="24"/>
          <w:szCs w:val="24"/>
        </w:rPr>
      </w:pPr>
    </w:p>
    <w:p w:rsidR="00330F01" w:rsidRDefault="00A84D40" w:rsidP="00CF47ED">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Officers should not turn off body cameras when called to incidents occurring on school campuses. </w:t>
      </w:r>
      <w:r w:rsidRPr="006D1497">
        <w:rPr>
          <w:rFonts w:ascii="Arial" w:eastAsia="Times New Roman" w:hAnsi="Arial" w:cs="Arial"/>
          <w:sz w:val="24"/>
          <w:szCs w:val="24"/>
        </w:rPr>
        <w:t>Although body cameras could capture images of students interacting with commissioned officers</w:t>
      </w:r>
      <w:r w:rsidRPr="006D1497">
        <w:rPr>
          <w:rFonts w:ascii="Arial" w:hAnsi="Arial" w:cs="Arial"/>
          <w:sz w:val="24"/>
          <w:szCs w:val="24"/>
        </w:rPr>
        <w:t xml:space="preserve">, such interactions would be the product of law enforcement contact and would </w:t>
      </w:r>
      <w:r w:rsidRPr="006D1497">
        <w:rPr>
          <w:rFonts w:ascii="Arial" w:eastAsia="Times New Roman" w:hAnsi="Arial" w:cs="Arial"/>
          <w:sz w:val="24"/>
          <w:szCs w:val="24"/>
        </w:rPr>
        <w:t xml:space="preserve">result, at most, in police reports and camera footage considered to be law enforcement records generated and maintained for </w:t>
      </w:r>
      <w:r>
        <w:rPr>
          <w:rFonts w:ascii="Arial" w:eastAsia="Times New Roman" w:hAnsi="Arial" w:cs="Arial"/>
          <w:sz w:val="24"/>
          <w:szCs w:val="24"/>
        </w:rPr>
        <w:t xml:space="preserve">evidentiary </w:t>
      </w:r>
      <w:r w:rsidRPr="006D1497">
        <w:rPr>
          <w:rFonts w:ascii="Arial" w:eastAsia="Times New Roman" w:hAnsi="Arial" w:cs="Arial"/>
          <w:sz w:val="24"/>
          <w:szCs w:val="24"/>
        </w:rPr>
        <w:t>purposes</w:t>
      </w:r>
      <w:r w:rsidRPr="006D1497">
        <w:rPr>
          <w:rFonts w:ascii="Arial" w:hAnsi="Arial" w:cs="Arial"/>
          <w:sz w:val="24"/>
          <w:szCs w:val="24"/>
        </w:rPr>
        <w:t>.</w:t>
      </w:r>
      <w:r>
        <w:rPr>
          <w:rFonts w:ascii="Arial" w:hAnsi="Arial" w:cs="Arial"/>
          <w:sz w:val="24"/>
          <w:szCs w:val="24"/>
        </w:rPr>
        <w:t xml:space="preserve"> </w:t>
      </w:r>
      <w:r w:rsidR="00330F01" w:rsidRPr="006D1497">
        <w:rPr>
          <w:rFonts w:ascii="Arial" w:eastAsia="Times New Roman" w:hAnsi="Arial" w:cs="Arial"/>
          <w:sz w:val="24"/>
          <w:szCs w:val="24"/>
        </w:rPr>
        <w:t xml:space="preserve">State law provides for ample protection of the identities of juveniles (both offenders and witnesses) referenced in </w:t>
      </w:r>
      <w:r>
        <w:rPr>
          <w:rFonts w:ascii="Arial" w:eastAsia="Times New Roman" w:hAnsi="Arial" w:cs="Arial"/>
          <w:sz w:val="24"/>
          <w:szCs w:val="24"/>
        </w:rPr>
        <w:t xml:space="preserve">any </w:t>
      </w:r>
      <w:r w:rsidR="00330F01" w:rsidRPr="006D1497">
        <w:rPr>
          <w:rFonts w:ascii="Arial" w:eastAsia="Times New Roman" w:hAnsi="Arial" w:cs="Arial"/>
          <w:sz w:val="24"/>
          <w:szCs w:val="24"/>
        </w:rPr>
        <w:t>records related to the commission of juvenile crimes.</w:t>
      </w:r>
    </w:p>
    <w:p w:rsidR="00A84D40" w:rsidRPr="006D1497" w:rsidRDefault="00A84D40" w:rsidP="00CF47ED">
      <w:pPr>
        <w:spacing w:after="0" w:line="240" w:lineRule="auto"/>
        <w:ind w:left="720"/>
        <w:rPr>
          <w:rFonts w:ascii="Arial" w:eastAsia="Times New Roman" w:hAnsi="Arial" w:cs="Arial"/>
          <w:sz w:val="24"/>
          <w:szCs w:val="24"/>
        </w:rPr>
      </w:pPr>
    </w:p>
    <w:p w:rsidR="00330F01" w:rsidRPr="006D1497" w:rsidRDefault="00A84D40" w:rsidP="00A84D40">
      <w:pPr>
        <w:pStyle w:val="NormalWeb"/>
        <w:spacing w:before="0" w:beforeAutospacing="0" w:after="0" w:afterAutospacing="0"/>
        <w:ind w:left="720"/>
        <w:rPr>
          <w:rFonts w:ascii="Arial" w:hAnsi="Arial" w:cs="Arial"/>
        </w:rPr>
      </w:pPr>
      <w:r w:rsidRPr="00A84D40">
        <w:rPr>
          <w:rFonts w:ascii="Arial" w:hAnsi="Arial" w:cs="Arial"/>
        </w:rPr>
        <w:t xml:space="preserve">Parental permission is not required prior to the release of body camera videos </w:t>
      </w:r>
      <w:r>
        <w:rPr>
          <w:rFonts w:ascii="Arial" w:hAnsi="Arial" w:cs="Arial"/>
        </w:rPr>
        <w:t xml:space="preserve">depicting </w:t>
      </w:r>
      <w:r w:rsidRPr="00A84D40">
        <w:rPr>
          <w:rFonts w:ascii="Arial" w:hAnsi="Arial" w:cs="Arial"/>
        </w:rPr>
        <w:t>students in a school setting</w:t>
      </w:r>
      <w:r>
        <w:rPr>
          <w:rFonts w:ascii="Arial" w:hAnsi="Arial" w:cs="Arial"/>
        </w:rPr>
        <w:t xml:space="preserve">. No </w:t>
      </w:r>
      <w:r w:rsidR="00330F01" w:rsidRPr="006D1497">
        <w:rPr>
          <w:rFonts w:ascii="Arial" w:hAnsi="Arial" w:cs="Arial"/>
        </w:rPr>
        <w:t>comm</w:t>
      </w:r>
      <w:r>
        <w:rPr>
          <w:rFonts w:ascii="Arial" w:hAnsi="Arial" w:cs="Arial"/>
        </w:rPr>
        <w:t xml:space="preserve">ercial purposes come into play </w:t>
      </w:r>
      <w:r w:rsidR="00330F01" w:rsidRPr="006D1497">
        <w:rPr>
          <w:rFonts w:ascii="Arial" w:hAnsi="Arial" w:cs="Arial"/>
        </w:rPr>
        <w:t>when body cameras are worn by police upon entry into a school to enforce the laws or to provide security.</w:t>
      </w:r>
      <w:r w:rsidR="00262C40">
        <w:rPr>
          <w:rFonts w:ascii="Arial" w:hAnsi="Arial" w:cs="Arial"/>
        </w:rPr>
        <w:t xml:space="preserve"> Records will review all requested video relating to juvenile offenses and apply statutory redactions as required by law. </w:t>
      </w:r>
      <w:r w:rsidR="00330F01" w:rsidRPr="006D1497">
        <w:rPr>
          <w:rFonts w:ascii="Arial" w:hAnsi="Arial" w:cs="Arial"/>
        </w:rPr>
        <w:t xml:space="preserve"> </w:t>
      </w:r>
    </w:p>
    <w:p w:rsidR="00F12324" w:rsidRPr="00777269" w:rsidRDefault="00F12324" w:rsidP="00F12324">
      <w:pPr>
        <w:pStyle w:val="ListParagraph"/>
        <w:ind w:left="1800"/>
        <w:rPr>
          <w:rFonts w:ascii="Eras Bold ITC" w:hAnsi="Eras Bold ITC" w:cs="Arial"/>
          <w:sz w:val="24"/>
          <w:szCs w:val="24"/>
        </w:rPr>
      </w:pPr>
    </w:p>
    <w:p w:rsidR="00F12324" w:rsidRPr="008D5397" w:rsidRDefault="00F12324" w:rsidP="00F12324">
      <w:pPr>
        <w:pStyle w:val="ListParagraph"/>
        <w:numPr>
          <w:ilvl w:val="0"/>
          <w:numId w:val="12"/>
        </w:numPr>
        <w:rPr>
          <w:rFonts w:ascii="Eras Bold ITC" w:hAnsi="Eras Bold ITC" w:cs="Arial"/>
          <w:sz w:val="32"/>
          <w:szCs w:val="32"/>
        </w:rPr>
      </w:pPr>
      <w:r w:rsidRPr="008D5397">
        <w:rPr>
          <w:rFonts w:ascii="Eras Bold ITC" w:hAnsi="Eras Bold ITC" w:cs="Arial"/>
          <w:sz w:val="32"/>
          <w:szCs w:val="32"/>
        </w:rPr>
        <w:t xml:space="preserve">REPORT WRITING </w:t>
      </w:r>
    </w:p>
    <w:p w:rsidR="00F12324" w:rsidRPr="00777269" w:rsidRDefault="00F12324" w:rsidP="00F12324">
      <w:pPr>
        <w:pStyle w:val="ListParagraph"/>
        <w:rPr>
          <w:rFonts w:ascii="Eras Bold ITC" w:hAnsi="Eras Bold ITC" w:cs="Arial"/>
          <w:sz w:val="24"/>
          <w:szCs w:val="24"/>
        </w:rPr>
      </w:pPr>
    </w:p>
    <w:p w:rsidR="00F12324" w:rsidRPr="009D4E13" w:rsidRDefault="00F12324" w:rsidP="00762580">
      <w:pPr>
        <w:pStyle w:val="ListParagraph"/>
        <w:numPr>
          <w:ilvl w:val="1"/>
          <w:numId w:val="12"/>
        </w:numPr>
        <w:ind w:left="720"/>
        <w:rPr>
          <w:rFonts w:ascii="Arial" w:hAnsi="Arial" w:cs="Arial"/>
          <w:b/>
          <w:i/>
          <w:sz w:val="24"/>
          <w:szCs w:val="24"/>
        </w:rPr>
      </w:pPr>
      <w:r w:rsidRPr="009D4E13">
        <w:rPr>
          <w:rFonts w:ascii="Arial" w:hAnsi="Arial" w:cs="Arial"/>
          <w:b/>
          <w:i/>
          <w:sz w:val="24"/>
          <w:szCs w:val="24"/>
        </w:rPr>
        <w:t xml:space="preserve">A </w:t>
      </w:r>
      <w:r w:rsidR="00D55A17" w:rsidRPr="009D4E13">
        <w:rPr>
          <w:rFonts w:ascii="Arial" w:hAnsi="Arial" w:cs="Arial"/>
          <w:b/>
          <w:i/>
          <w:sz w:val="24"/>
          <w:szCs w:val="24"/>
        </w:rPr>
        <w:t>Video Does Not Take The Place Of Writing A Report</w:t>
      </w:r>
    </w:p>
    <w:p w:rsidR="00762580" w:rsidRDefault="00762580" w:rsidP="00762580">
      <w:pPr>
        <w:pStyle w:val="ListParagraph"/>
        <w:ind w:left="360"/>
        <w:rPr>
          <w:rFonts w:ascii="Arial" w:hAnsi="Arial" w:cs="Arial"/>
          <w:sz w:val="24"/>
          <w:szCs w:val="24"/>
        </w:rPr>
      </w:pPr>
    </w:p>
    <w:p w:rsidR="00762580" w:rsidRPr="00762580" w:rsidRDefault="00421F86" w:rsidP="00762580">
      <w:pPr>
        <w:pStyle w:val="ListParagraph"/>
        <w:rPr>
          <w:rFonts w:ascii="Arial" w:hAnsi="Arial" w:cs="Arial"/>
          <w:sz w:val="24"/>
          <w:szCs w:val="24"/>
        </w:rPr>
      </w:pPr>
      <w:r>
        <w:rPr>
          <w:rFonts w:ascii="Arial" w:hAnsi="Arial" w:cs="Arial"/>
          <w:sz w:val="24"/>
          <w:szCs w:val="24"/>
        </w:rPr>
        <w:t xml:space="preserve">While a picture </w:t>
      </w:r>
      <w:r w:rsidR="00011490">
        <w:rPr>
          <w:rFonts w:ascii="Arial" w:hAnsi="Arial" w:cs="Arial"/>
          <w:sz w:val="24"/>
          <w:szCs w:val="24"/>
        </w:rPr>
        <w:t>“</w:t>
      </w:r>
      <w:r>
        <w:rPr>
          <w:rFonts w:ascii="Arial" w:hAnsi="Arial" w:cs="Arial"/>
          <w:sz w:val="24"/>
          <w:szCs w:val="24"/>
        </w:rPr>
        <w:t>paint</w:t>
      </w:r>
      <w:r w:rsidR="00011490">
        <w:rPr>
          <w:rFonts w:ascii="Arial" w:hAnsi="Arial" w:cs="Arial"/>
          <w:sz w:val="24"/>
          <w:szCs w:val="24"/>
        </w:rPr>
        <w:t>s</w:t>
      </w:r>
      <w:r>
        <w:rPr>
          <w:rFonts w:ascii="Arial" w:hAnsi="Arial" w:cs="Arial"/>
          <w:sz w:val="24"/>
          <w:szCs w:val="24"/>
        </w:rPr>
        <w:t xml:space="preserve"> a thousand words</w:t>
      </w:r>
      <w:r w:rsidR="00011490">
        <w:rPr>
          <w:rFonts w:ascii="Arial" w:hAnsi="Arial" w:cs="Arial"/>
          <w:sz w:val="24"/>
          <w:szCs w:val="24"/>
        </w:rPr>
        <w:t>”</w:t>
      </w:r>
      <w:r>
        <w:rPr>
          <w:rFonts w:ascii="Arial" w:hAnsi="Arial" w:cs="Arial"/>
          <w:sz w:val="24"/>
          <w:szCs w:val="24"/>
        </w:rPr>
        <w:t>, it cannot answer the why’s of what is captured on camera or explain the decisions an officer make</w:t>
      </w:r>
      <w:r w:rsidR="00011490">
        <w:rPr>
          <w:rFonts w:ascii="Arial" w:hAnsi="Arial" w:cs="Arial"/>
          <w:sz w:val="24"/>
          <w:szCs w:val="24"/>
        </w:rPr>
        <w:t>s</w:t>
      </w:r>
      <w:r>
        <w:rPr>
          <w:rFonts w:ascii="Arial" w:hAnsi="Arial" w:cs="Arial"/>
          <w:sz w:val="24"/>
          <w:szCs w:val="24"/>
        </w:rPr>
        <w:t xml:space="preserve"> in responding to an incident. Despite the value of a video, t</w:t>
      </w:r>
      <w:r w:rsidR="00762580" w:rsidRPr="00762580">
        <w:rPr>
          <w:rFonts w:ascii="Arial" w:hAnsi="Arial" w:cs="Arial"/>
          <w:sz w:val="24"/>
          <w:szCs w:val="24"/>
        </w:rPr>
        <w:t xml:space="preserve">he most important evidence comes from the officer’s perception </w:t>
      </w:r>
      <w:r>
        <w:rPr>
          <w:rFonts w:ascii="Arial" w:hAnsi="Arial" w:cs="Arial"/>
          <w:sz w:val="24"/>
          <w:szCs w:val="24"/>
        </w:rPr>
        <w:t xml:space="preserve">and recounting </w:t>
      </w:r>
      <w:r w:rsidR="00762580" w:rsidRPr="00762580">
        <w:rPr>
          <w:rFonts w:ascii="Arial" w:hAnsi="Arial" w:cs="Arial"/>
          <w:sz w:val="24"/>
          <w:szCs w:val="24"/>
        </w:rPr>
        <w:t xml:space="preserve">of </w:t>
      </w:r>
      <w:r>
        <w:rPr>
          <w:rFonts w:ascii="Arial" w:hAnsi="Arial" w:cs="Arial"/>
          <w:sz w:val="24"/>
          <w:szCs w:val="24"/>
        </w:rPr>
        <w:t xml:space="preserve">an </w:t>
      </w:r>
      <w:r w:rsidR="00762580" w:rsidRPr="00762580">
        <w:rPr>
          <w:rFonts w:ascii="Arial" w:hAnsi="Arial" w:cs="Arial"/>
          <w:sz w:val="24"/>
          <w:szCs w:val="24"/>
        </w:rPr>
        <w:t>event.</w:t>
      </w:r>
      <w:r>
        <w:rPr>
          <w:rFonts w:ascii="Arial" w:hAnsi="Arial" w:cs="Arial"/>
          <w:sz w:val="24"/>
          <w:szCs w:val="24"/>
        </w:rPr>
        <w:t xml:space="preserve"> Officers should a</w:t>
      </w:r>
      <w:r w:rsidR="00011490">
        <w:rPr>
          <w:rFonts w:ascii="Arial" w:hAnsi="Arial" w:cs="Arial"/>
          <w:sz w:val="24"/>
          <w:szCs w:val="24"/>
        </w:rPr>
        <w:t xml:space="preserve">lways prepare </w:t>
      </w:r>
      <w:r>
        <w:rPr>
          <w:rFonts w:ascii="Arial" w:hAnsi="Arial" w:cs="Arial"/>
          <w:sz w:val="24"/>
          <w:szCs w:val="24"/>
        </w:rPr>
        <w:t>written reports to document an incident even if</w:t>
      </w:r>
      <w:r w:rsidR="00762580" w:rsidRPr="00762580">
        <w:rPr>
          <w:rFonts w:ascii="Arial" w:hAnsi="Arial" w:cs="Arial"/>
          <w:sz w:val="24"/>
          <w:szCs w:val="24"/>
        </w:rPr>
        <w:t xml:space="preserve"> </w:t>
      </w:r>
      <w:r>
        <w:rPr>
          <w:rFonts w:ascii="Arial" w:hAnsi="Arial" w:cs="Arial"/>
          <w:sz w:val="24"/>
          <w:szCs w:val="24"/>
        </w:rPr>
        <w:t xml:space="preserve">they wear body cameras. </w:t>
      </w:r>
    </w:p>
    <w:p w:rsidR="009D4E13" w:rsidRPr="006D1497" w:rsidRDefault="009D4E13" w:rsidP="009D4E13">
      <w:pPr>
        <w:pStyle w:val="ListParagraph"/>
        <w:ind w:left="1080"/>
        <w:rPr>
          <w:rFonts w:ascii="Arial" w:hAnsi="Arial" w:cs="Arial"/>
          <w:sz w:val="24"/>
          <w:szCs w:val="24"/>
        </w:rPr>
      </w:pPr>
    </w:p>
    <w:p w:rsidR="00F12324" w:rsidRPr="009D4E13" w:rsidRDefault="00F12324" w:rsidP="00762580">
      <w:pPr>
        <w:pStyle w:val="ListParagraph"/>
        <w:numPr>
          <w:ilvl w:val="1"/>
          <w:numId w:val="12"/>
        </w:numPr>
        <w:ind w:left="720"/>
        <w:rPr>
          <w:rFonts w:ascii="Arial" w:hAnsi="Arial" w:cs="Arial"/>
          <w:b/>
          <w:i/>
          <w:sz w:val="24"/>
          <w:szCs w:val="24"/>
        </w:rPr>
      </w:pPr>
      <w:r w:rsidRPr="009D4E13">
        <w:rPr>
          <w:rFonts w:ascii="Arial" w:hAnsi="Arial" w:cs="Arial"/>
          <w:b/>
          <w:i/>
          <w:sz w:val="24"/>
          <w:szCs w:val="24"/>
        </w:rPr>
        <w:t xml:space="preserve">The </w:t>
      </w:r>
      <w:r w:rsidR="00D55A17" w:rsidRPr="009D4E13">
        <w:rPr>
          <w:rFonts w:ascii="Arial" w:hAnsi="Arial" w:cs="Arial"/>
          <w:b/>
          <w:i/>
          <w:sz w:val="24"/>
          <w:szCs w:val="24"/>
        </w:rPr>
        <w:t>Report Should Always Reference The Existence Of A Video</w:t>
      </w:r>
    </w:p>
    <w:p w:rsidR="00BA3DBC" w:rsidRDefault="00BA3DBC" w:rsidP="00BA3DBC">
      <w:pPr>
        <w:spacing w:after="0" w:line="240" w:lineRule="auto"/>
        <w:ind w:left="720"/>
        <w:rPr>
          <w:rFonts w:ascii="Arial" w:hAnsi="Arial" w:cs="Arial"/>
          <w:sz w:val="24"/>
          <w:szCs w:val="24"/>
        </w:rPr>
      </w:pPr>
    </w:p>
    <w:p w:rsidR="007D16ED" w:rsidRDefault="00BA3DBC" w:rsidP="00BA3DBC">
      <w:pPr>
        <w:spacing w:after="0" w:line="240" w:lineRule="auto"/>
        <w:ind w:left="720"/>
        <w:rPr>
          <w:rFonts w:ascii="Arial" w:hAnsi="Arial" w:cs="Arial"/>
          <w:sz w:val="24"/>
          <w:szCs w:val="24"/>
        </w:rPr>
      </w:pPr>
      <w:r>
        <w:rPr>
          <w:rFonts w:ascii="Arial" w:hAnsi="Arial" w:cs="Arial"/>
          <w:sz w:val="24"/>
          <w:szCs w:val="24"/>
        </w:rPr>
        <w:t xml:space="preserve">It is critical that officers include in their reports that there is body camera video with the police incident. Without that indication, many bad things can happen. Prosecutors can be sanctioned for discovery violations if they fail to turn over video that they don’t know about. Sanctions sometimes include evidence being suppressed and criminal cases getting dismissed. </w:t>
      </w:r>
    </w:p>
    <w:p w:rsidR="007D16ED" w:rsidRDefault="007D16ED" w:rsidP="00BA3DBC">
      <w:pPr>
        <w:spacing w:after="0" w:line="240" w:lineRule="auto"/>
        <w:ind w:left="720"/>
        <w:rPr>
          <w:rFonts w:ascii="Arial" w:hAnsi="Arial" w:cs="Arial"/>
          <w:sz w:val="24"/>
          <w:szCs w:val="24"/>
        </w:rPr>
      </w:pPr>
    </w:p>
    <w:p w:rsidR="001711B5" w:rsidRDefault="00BA3DBC" w:rsidP="00852463">
      <w:pPr>
        <w:spacing w:after="0" w:line="240" w:lineRule="auto"/>
        <w:ind w:left="720"/>
        <w:rPr>
          <w:rFonts w:ascii="Arial" w:hAnsi="Arial" w:cs="Arial"/>
          <w:sz w:val="24"/>
          <w:szCs w:val="24"/>
        </w:rPr>
      </w:pPr>
      <w:r>
        <w:rPr>
          <w:rFonts w:ascii="Arial" w:hAnsi="Arial" w:cs="Arial"/>
          <w:sz w:val="24"/>
          <w:szCs w:val="24"/>
        </w:rPr>
        <w:t xml:space="preserve">Additionally, when the police department fails to produce records because they didn’t know of the existence of the body camera, the City can be sanctioned for a public records violation at an enormous cost in civil penalties. </w:t>
      </w:r>
      <w:r w:rsidR="007D16ED">
        <w:rPr>
          <w:rFonts w:ascii="Arial" w:hAnsi="Arial" w:cs="Arial"/>
          <w:sz w:val="24"/>
          <w:szCs w:val="24"/>
        </w:rPr>
        <w:t xml:space="preserve">The best reason to reference the video in the report, however, is to assist the Records Unit in </w:t>
      </w:r>
      <w:r w:rsidR="007D16ED">
        <w:rPr>
          <w:rFonts w:ascii="Arial" w:hAnsi="Arial" w:cs="Arial"/>
          <w:sz w:val="24"/>
          <w:szCs w:val="24"/>
        </w:rPr>
        <w:lastRenderedPageBreak/>
        <w:t xml:space="preserve">identifying the existence of videos. This makes their job much easier and shortens the time it takes to fulfill a request. </w:t>
      </w:r>
      <w:r>
        <w:rPr>
          <w:rFonts w:ascii="Arial" w:hAnsi="Arial" w:cs="Arial"/>
          <w:sz w:val="24"/>
          <w:szCs w:val="24"/>
        </w:rPr>
        <w:t xml:space="preserve">  </w:t>
      </w:r>
    </w:p>
    <w:p w:rsidR="00852463" w:rsidRDefault="00852463" w:rsidP="00852463">
      <w:pPr>
        <w:spacing w:after="0" w:line="240" w:lineRule="auto"/>
        <w:ind w:left="720"/>
        <w:rPr>
          <w:rFonts w:ascii="Eras Bold ITC" w:hAnsi="Eras Bold ITC" w:cs="Arial"/>
          <w:sz w:val="32"/>
          <w:szCs w:val="32"/>
        </w:rPr>
      </w:pPr>
    </w:p>
    <w:p w:rsidR="00F12324" w:rsidRPr="008D5397" w:rsidRDefault="00F12324" w:rsidP="00F12324">
      <w:pPr>
        <w:pStyle w:val="ListParagraph"/>
        <w:numPr>
          <w:ilvl w:val="0"/>
          <w:numId w:val="12"/>
        </w:numPr>
        <w:rPr>
          <w:rFonts w:ascii="Eras Bold ITC" w:hAnsi="Eras Bold ITC" w:cs="Arial"/>
          <w:sz w:val="32"/>
          <w:szCs w:val="32"/>
        </w:rPr>
      </w:pPr>
      <w:r w:rsidRPr="008D5397">
        <w:rPr>
          <w:rFonts w:ascii="Eras Bold ITC" w:hAnsi="Eras Bold ITC" w:cs="Arial"/>
          <w:sz w:val="32"/>
          <w:szCs w:val="32"/>
        </w:rPr>
        <w:t xml:space="preserve">CLASSIFYING THE VIDEO: </w:t>
      </w:r>
      <w:r w:rsidR="00446D9E" w:rsidRPr="008D5397">
        <w:rPr>
          <w:rFonts w:ascii="Eras Bold ITC" w:hAnsi="Eras Bold ITC" w:cs="Arial"/>
          <w:sz w:val="32"/>
          <w:szCs w:val="32"/>
        </w:rPr>
        <w:t>ENSURING YOUR ABILITY TO LOCATE THE VIDEO SO IT CAN BE USED AS EVIDENCE.</w:t>
      </w:r>
    </w:p>
    <w:p w:rsidR="00F12324" w:rsidRPr="00777269" w:rsidRDefault="00F12324" w:rsidP="00F12324">
      <w:pPr>
        <w:pStyle w:val="ListParagraph"/>
        <w:ind w:left="1080"/>
        <w:rPr>
          <w:rFonts w:ascii="Eras Bold ITC" w:hAnsi="Eras Bold ITC" w:cs="Arial"/>
          <w:sz w:val="24"/>
          <w:szCs w:val="24"/>
        </w:rPr>
      </w:pPr>
    </w:p>
    <w:p w:rsidR="00F12324" w:rsidRDefault="00463876" w:rsidP="00F12324">
      <w:pPr>
        <w:pStyle w:val="ListParagraph"/>
        <w:numPr>
          <w:ilvl w:val="1"/>
          <w:numId w:val="12"/>
        </w:numPr>
        <w:rPr>
          <w:rFonts w:ascii="Arial" w:hAnsi="Arial" w:cs="Arial"/>
          <w:b/>
          <w:i/>
          <w:sz w:val="24"/>
          <w:szCs w:val="24"/>
        </w:rPr>
      </w:pPr>
      <w:r>
        <w:rPr>
          <w:rFonts w:ascii="Arial" w:hAnsi="Arial" w:cs="Arial"/>
          <w:b/>
          <w:i/>
          <w:sz w:val="24"/>
          <w:szCs w:val="24"/>
        </w:rPr>
        <w:t xml:space="preserve">Determining </w:t>
      </w:r>
      <w:r w:rsidR="00D55A17">
        <w:rPr>
          <w:rFonts w:ascii="Arial" w:hAnsi="Arial" w:cs="Arial"/>
          <w:b/>
          <w:i/>
          <w:sz w:val="24"/>
          <w:szCs w:val="24"/>
        </w:rPr>
        <w:t xml:space="preserve">What Has </w:t>
      </w:r>
      <w:r w:rsidR="00D55A17" w:rsidRPr="00446D9E">
        <w:rPr>
          <w:rFonts w:ascii="Arial" w:hAnsi="Arial" w:cs="Arial"/>
          <w:b/>
          <w:i/>
          <w:sz w:val="24"/>
          <w:szCs w:val="24"/>
        </w:rPr>
        <w:t>Evidentiary Value</w:t>
      </w:r>
    </w:p>
    <w:p w:rsidR="002417BB" w:rsidRDefault="002417BB" w:rsidP="002417BB">
      <w:pPr>
        <w:pStyle w:val="ListParagraph"/>
        <w:ind w:left="1080"/>
        <w:rPr>
          <w:rFonts w:ascii="Arial" w:hAnsi="Arial" w:cs="Arial"/>
          <w:b/>
          <w:i/>
          <w:sz w:val="24"/>
          <w:szCs w:val="24"/>
        </w:rPr>
      </w:pPr>
    </w:p>
    <w:p w:rsidR="005F3B7F" w:rsidRPr="005F3B7F" w:rsidRDefault="005F3B7F" w:rsidP="002417BB">
      <w:pPr>
        <w:pStyle w:val="ListParagraph"/>
        <w:ind w:left="1080"/>
        <w:rPr>
          <w:rFonts w:ascii="Arial" w:hAnsi="Arial" w:cs="Arial"/>
          <w:sz w:val="24"/>
          <w:szCs w:val="24"/>
        </w:rPr>
      </w:pPr>
      <w:r>
        <w:rPr>
          <w:rFonts w:ascii="Arial" w:hAnsi="Arial" w:cs="Arial"/>
          <w:sz w:val="24"/>
          <w:szCs w:val="24"/>
        </w:rPr>
        <w:t>Everything resulting in a charging document has evid</w:t>
      </w:r>
      <w:r w:rsidR="00383EB4">
        <w:rPr>
          <w:rFonts w:ascii="Arial" w:hAnsi="Arial" w:cs="Arial"/>
          <w:sz w:val="24"/>
          <w:szCs w:val="24"/>
        </w:rPr>
        <w:t xml:space="preserve">entiary value. This includes the most minor of civil or traffic </w:t>
      </w:r>
      <w:r>
        <w:rPr>
          <w:rFonts w:ascii="Arial" w:hAnsi="Arial" w:cs="Arial"/>
          <w:sz w:val="24"/>
          <w:szCs w:val="24"/>
        </w:rPr>
        <w:t>infraction</w:t>
      </w:r>
      <w:r w:rsidR="00383EB4">
        <w:rPr>
          <w:rFonts w:ascii="Arial" w:hAnsi="Arial" w:cs="Arial"/>
          <w:sz w:val="24"/>
          <w:szCs w:val="24"/>
        </w:rPr>
        <w:t xml:space="preserve">s to the most serious of felony referrals to the prosecutor’s office. </w:t>
      </w:r>
      <w:proofErr w:type="gramStart"/>
      <w:r w:rsidR="00383EB4">
        <w:rPr>
          <w:rFonts w:ascii="Arial" w:hAnsi="Arial" w:cs="Arial"/>
          <w:sz w:val="24"/>
          <w:szCs w:val="24"/>
        </w:rPr>
        <w:t>Additionally, every call for service, including those resulting in no officer action (i.e. the “1D” disposition), have potential evidentiary value.</w:t>
      </w:r>
      <w:proofErr w:type="gramEnd"/>
      <w:r w:rsidR="00383EB4">
        <w:rPr>
          <w:rFonts w:ascii="Arial" w:hAnsi="Arial" w:cs="Arial"/>
          <w:sz w:val="24"/>
          <w:szCs w:val="24"/>
        </w:rPr>
        <w:t xml:space="preserve"> If there is an incident number generated in CAD, officers should label the video to ensure that such video is retained according to departmental retention</w:t>
      </w:r>
      <w:r>
        <w:rPr>
          <w:rFonts w:ascii="Arial" w:hAnsi="Arial" w:cs="Arial"/>
          <w:sz w:val="24"/>
          <w:szCs w:val="24"/>
        </w:rPr>
        <w:t xml:space="preserve"> </w:t>
      </w:r>
      <w:r w:rsidR="00383EB4">
        <w:rPr>
          <w:rFonts w:ascii="Arial" w:hAnsi="Arial" w:cs="Arial"/>
          <w:sz w:val="24"/>
          <w:szCs w:val="24"/>
        </w:rPr>
        <w:t xml:space="preserve">guidelines. </w:t>
      </w:r>
    </w:p>
    <w:p w:rsidR="005F3B7F" w:rsidRDefault="005F3B7F" w:rsidP="002417BB">
      <w:pPr>
        <w:pStyle w:val="ListParagraph"/>
        <w:ind w:left="1080"/>
        <w:rPr>
          <w:rFonts w:ascii="Arial" w:hAnsi="Arial" w:cs="Arial"/>
          <w:b/>
          <w:i/>
          <w:sz w:val="24"/>
          <w:szCs w:val="24"/>
        </w:rPr>
      </w:pPr>
    </w:p>
    <w:p w:rsidR="002417BB" w:rsidRPr="00446D9E" w:rsidRDefault="002417BB" w:rsidP="00F12324">
      <w:pPr>
        <w:pStyle w:val="ListParagraph"/>
        <w:numPr>
          <w:ilvl w:val="1"/>
          <w:numId w:val="12"/>
        </w:numPr>
        <w:rPr>
          <w:rFonts w:ascii="Arial" w:hAnsi="Arial" w:cs="Arial"/>
          <w:b/>
          <w:i/>
          <w:sz w:val="24"/>
          <w:szCs w:val="24"/>
        </w:rPr>
      </w:pPr>
      <w:r>
        <w:rPr>
          <w:rFonts w:ascii="Arial" w:hAnsi="Arial" w:cs="Arial"/>
          <w:b/>
          <w:i/>
          <w:sz w:val="24"/>
          <w:szCs w:val="24"/>
        </w:rPr>
        <w:t>Using a Consistent Method of Labeling a Video</w:t>
      </w:r>
    </w:p>
    <w:p w:rsidR="00F12324" w:rsidRDefault="00F12324" w:rsidP="00F12324">
      <w:pPr>
        <w:pStyle w:val="ListParagraph"/>
        <w:ind w:left="1080"/>
        <w:rPr>
          <w:rFonts w:ascii="Arial" w:hAnsi="Arial" w:cs="Arial"/>
          <w:sz w:val="24"/>
          <w:szCs w:val="24"/>
        </w:rPr>
      </w:pPr>
    </w:p>
    <w:p w:rsidR="003D4549" w:rsidRDefault="003D4549" w:rsidP="00F12324">
      <w:pPr>
        <w:pStyle w:val="ListParagraph"/>
        <w:ind w:left="1080"/>
        <w:rPr>
          <w:rFonts w:ascii="Arial" w:hAnsi="Arial" w:cs="Arial"/>
          <w:sz w:val="24"/>
          <w:szCs w:val="24"/>
        </w:rPr>
      </w:pPr>
      <w:r>
        <w:rPr>
          <w:rFonts w:ascii="Arial" w:hAnsi="Arial" w:cs="Arial"/>
          <w:sz w:val="24"/>
          <w:szCs w:val="24"/>
        </w:rPr>
        <w:t xml:space="preserve">It is crucial that officers all use the same format in labeling their videos. When officers label videos in different ways, finding the videos becomes a game of “hide and seek” for Records, and it guarantees that the City will at some point lose the game and be sued for a public records violation.  </w:t>
      </w:r>
    </w:p>
    <w:p w:rsidR="003D4549" w:rsidRDefault="003D4549" w:rsidP="00F12324">
      <w:pPr>
        <w:pStyle w:val="ListParagraph"/>
        <w:ind w:left="1080"/>
        <w:rPr>
          <w:rFonts w:ascii="Arial" w:hAnsi="Arial" w:cs="Arial"/>
          <w:sz w:val="24"/>
          <w:szCs w:val="24"/>
        </w:rPr>
      </w:pPr>
    </w:p>
    <w:p w:rsidR="003D4549" w:rsidRDefault="003D4549" w:rsidP="00F12324">
      <w:pPr>
        <w:pStyle w:val="ListParagraph"/>
        <w:ind w:left="1080"/>
        <w:rPr>
          <w:rFonts w:ascii="Arial" w:hAnsi="Arial" w:cs="Arial"/>
          <w:sz w:val="24"/>
          <w:szCs w:val="24"/>
        </w:rPr>
      </w:pPr>
      <w:r>
        <w:rPr>
          <w:rFonts w:ascii="Arial" w:hAnsi="Arial" w:cs="Arial"/>
          <w:sz w:val="24"/>
          <w:szCs w:val="24"/>
        </w:rPr>
        <w:t xml:space="preserve">All videos should be labeled with the two digit year followed by a dash and then the report number without preceding zeroes. </w:t>
      </w:r>
    </w:p>
    <w:p w:rsidR="003D4549" w:rsidRDefault="003D4549" w:rsidP="00F12324">
      <w:pPr>
        <w:pStyle w:val="ListParagraph"/>
        <w:ind w:left="1080"/>
        <w:rPr>
          <w:rFonts w:ascii="Arial" w:hAnsi="Arial" w:cs="Arial"/>
          <w:sz w:val="24"/>
          <w:szCs w:val="24"/>
        </w:rPr>
      </w:pPr>
    </w:p>
    <w:p w:rsidR="003D4549" w:rsidRDefault="003D4549" w:rsidP="00F12324">
      <w:pPr>
        <w:pStyle w:val="ListParagraph"/>
        <w:ind w:left="1080"/>
        <w:rPr>
          <w:rFonts w:ascii="Arial" w:hAnsi="Arial" w:cs="Arial"/>
          <w:sz w:val="24"/>
          <w:szCs w:val="24"/>
        </w:rPr>
      </w:pPr>
      <w:r w:rsidRPr="003D4549">
        <w:rPr>
          <w:rFonts w:ascii="Arial" w:hAnsi="Arial" w:cs="Arial"/>
          <w:b/>
          <w:i/>
          <w:sz w:val="24"/>
          <w:szCs w:val="24"/>
        </w:rPr>
        <w:t xml:space="preserve">Example: </w:t>
      </w:r>
      <w:r>
        <w:rPr>
          <w:rFonts w:ascii="Arial" w:hAnsi="Arial" w:cs="Arial"/>
          <w:sz w:val="24"/>
          <w:szCs w:val="24"/>
        </w:rPr>
        <w:t xml:space="preserve"> 15-3245 (not 15-03245 or 15-003245)</w:t>
      </w:r>
    </w:p>
    <w:p w:rsidR="003D4549" w:rsidRDefault="003D4549" w:rsidP="00F12324">
      <w:pPr>
        <w:pStyle w:val="ListParagraph"/>
        <w:ind w:left="1080"/>
        <w:rPr>
          <w:rFonts w:ascii="Arial" w:hAnsi="Arial" w:cs="Arial"/>
          <w:sz w:val="24"/>
          <w:szCs w:val="24"/>
        </w:rPr>
      </w:pPr>
    </w:p>
    <w:p w:rsidR="003D4549" w:rsidRPr="003D4549" w:rsidRDefault="003D4549" w:rsidP="00F12324">
      <w:pPr>
        <w:pStyle w:val="ListParagraph"/>
        <w:ind w:left="1080"/>
        <w:rPr>
          <w:rFonts w:ascii="Arial" w:hAnsi="Arial" w:cs="Arial"/>
          <w:sz w:val="24"/>
          <w:szCs w:val="24"/>
        </w:rPr>
      </w:pPr>
      <w:r>
        <w:rPr>
          <w:rFonts w:ascii="Arial" w:hAnsi="Arial" w:cs="Arial"/>
          <w:sz w:val="24"/>
          <w:szCs w:val="24"/>
        </w:rPr>
        <w:t>This format is the key to Records being able to find the video. If the officer wishes, additional notes can be added into the notes field in Evidence.com indicating specifics about the case.</w:t>
      </w:r>
    </w:p>
    <w:sectPr w:rsidR="003D4549" w:rsidRPr="003D4549" w:rsidSect="003A6845">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D52" w:rsidRDefault="00E80D52" w:rsidP="00174819">
      <w:pPr>
        <w:spacing w:after="0" w:line="240" w:lineRule="auto"/>
      </w:pPr>
      <w:r>
        <w:separator/>
      </w:r>
    </w:p>
  </w:endnote>
  <w:endnote w:type="continuationSeparator" w:id="0">
    <w:p w:rsidR="00E80D52" w:rsidRDefault="00E80D52" w:rsidP="00174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Eras Demi ITC">
    <w:panose1 w:val="020B08050305040208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D52" w:rsidRDefault="00E80D52" w:rsidP="003A684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D52" w:rsidRDefault="00E80D52" w:rsidP="003A6845">
    <w:pPr>
      <w:pStyle w:val="Footer"/>
      <w:jc w:val="center"/>
    </w:pPr>
    <w:r>
      <w:fldChar w:fldCharType="begin"/>
    </w:r>
    <w:r>
      <w:instrText xml:space="preserve"> PAGE   \* MERGEFORMAT </w:instrText>
    </w:r>
    <w:r>
      <w:fldChar w:fldCharType="separate"/>
    </w:r>
    <w:r w:rsidR="001B7CB3">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D52" w:rsidRDefault="00E80D52" w:rsidP="003A6845">
    <w:pPr>
      <w:pStyle w:val="Footer"/>
      <w:jc w:val="center"/>
    </w:pPr>
    <w:r>
      <w:fldChar w:fldCharType="begin"/>
    </w:r>
    <w:r>
      <w:instrText xml:space="preserve"> PAGE   \* MERGEFORMAT </w:instrText>
    </w:r>
    <w:r>
      <w:fldChar w:fldCharType="separate"/>
    </w:r>
    <w:r w:rsidR="001B7CB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D52" w:rsidRDefault="00E80D52" w:rsidP="00174819">
      <w:pPr>
        <w:spacing w:after="0" w:line="240" w:lineRule="auto"/>
      </w:pPr>
      <w:r>
        <w:separator/>
      </w:r>
    </w:p>
  </w:footnote>
  <w:footnote w:type="continuationSeparator" w:id="0">
    <w:p w:rsidR="00E80D52" w:rsidRDefault="00E80D52" w:rsidP="001748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2460"/>
    <w:multiLevelType w:val="hybridMultilevel"/>
    <w:tmpl w:val="E334F47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C65115"/>
    <w:multiLevelType w:val="hybridMultilevel"/>
    <w:tmpl w:val="DDF8F9B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54188A"/>
    <w:multiLevelType w:val="hybridMultilevel"/>
    <w:tmpl w:val="ADEE08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446040"/>
    <w:multiLevelType w:val="hybridMultilevel"/>
    <w:tmpl w:val="1BBEB0B6"/>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34775D"/>
    <w:multiLevelType w:val="hybridMultilevel"/>
    <w:tmpl w:val="1BBEB0B6"/>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6810FA"/>
    <w:multiLevelType w:val="hybridMultilevel"/>
    <w:tmpl w:val="2C46FB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1C837BF"/>
    <w:multiLevelType w:val="hybridMultilevel"/>
    <w:tmpl w:val="C7B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81EDA"/>
    <w:multiLevelType w:val="hybridMultilevel"/>
    <w:tmpl w:val="6406B9F2"/>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D67760F"/>
    <w:multiLevelType w:val="hybridMultilevel"/>
    <w:tmpl w:val="C020368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99191E"/>
    <w:multiLevelType w:val="hybridMultilevel"/>
    <w:tmpl w:val="9452B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DE2FEC"/>
    <w:multiLevelType w:val="hybridMultilevel"/>
    <w:tmpl w:val="1BBEB0B6"/>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CE46BE"/>
    <w:multiLevelType w:val="hybridMultilevel"/>
    <w:tmpl w:val="FC76E7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9D0723"/>
    <w:multiLevelType w:val="hybridMultilevel"/>
    <w:tmpl w:val="782EDC5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5C25498"/>
    <w:multiLevelType w:val="multilevel"/>
    <w:tmpl w:val="0B5AE2EE"/>
    <w:lvl w:ilvl="0">
      <w:start w:val="1"/>
      <w:numFmt w:val="upperRoman"/>
      <w:lvlText w:val="%1."/>
      <w:lvlJc w:val="right"/>
      <w:pPr>
        <w:ind w:left="360" w:hanging="360"/>
      </w:pPr>
      <w:rPr>
        <w:sz w:val="32"/>
        <w:szCs w:val="32"/>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9CB2C8F"/>
    <w:multiLevelType w:val="hybridMultilevel"/>
    <w:tmpl w:val="6DDAD9E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3291FD9"/>
    <w:multiLevelType w:val="hybridMultilevel"/>
    <w:tmpl w:val="E8B02B0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545F0FAB"/>
    <w:multiLevelType w:val="hybridMultilevel"/>
    <w:tmpl w:val="6C5CA1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7D1663"/>
    <w:multiLevelType w:val="hybridMultilevel"/>
    <w:tmpl w:val="0D9C8A2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FBB2875"/>
    <w:multiLevelType w:val="hybridMultilevel"/>
    <w:tmpl w:val="038A1B8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59F38B0"/>
    <w:multiLevelType w:val="hybridMultilevel"/>
    <w:tmpl w:val="5394AB82"/>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CE24A96"/>
    <w:multiLevelType w:val="hybridMultilevel"/>
    <w:tmpl w:val="FFB0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3F124A"/>
    <w:multiLevelType w:val="hybridMultilevel"/>
    <w:tmpl w:val="9B103F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5004E8"/>
    <w:multiLevelType w:val="hybridMultilevel"/>
    <w:tmpl w:val="6BD07CE6"/>
    <w:lvl w:ilvl="0" w:tplc="48322C7C">
      <w:start w:val="1"/>
      <w:numFmt w:val="upperRoman"/>
      <w:lvlText w:val="%1."/>
      <w:lvlJc w:val="right"/>
      <w:pPr>
        <w:ind w:left="360" w:hanging="360"/>
      </w:pPr>
      <w:rPr>
        <w:sz w:val="32"/>
        <w:szCs w:val="32"/>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19"/>
  </w:num>
  <w:num w:numId="4">
    <w:abstractNumId w:val="12"/>
  </w:num>
  <w:num w:numId="5">
    <w:abstractNumId w:val="18"/>
  </w:num>
  <w:num w:numId="6">
    <w:abstractNumId w:val="15"/>
  </w:num>
  <w:num w:numId="7">
    <w:abstractNumId w:val="8"/>
  </w:num>
  <w:num w:numId="8">
    <w:abstractNumId w:val="14"/>
  </w:num>
  <w:num w:numId="9">
    <w:abstractNumId w:val="0"/>
  </w:num>
  <w:num w:numId="10">
    <w:abstractNumId w:val="3"/>
  </w:num>
  <w:num w:numId="11">
    <w:abstractNumId w:val="10"/>
  </w:num>
  <w:num w:numId="12">
    <w:abstractNumId w:val="22"/>
  </w:num>
  <w:num w:numId="13">
    <w:abstractNumId w:val="7"/>
  </w:num>
  <w:num w:numId="14">
    <w:abstractNumId w:val="17"/>
  </w:num>
  <w:num w:numId="15">
    <w:abstractNumId w:val="6"/>
  </w:num>
  <w:num w:numId="16">
    <w:abstractNumId w:val="11"/>
  </w:num>
  <w:num w:numId="17">
    <w:abstractNumId w:val="21"/>
  </w:num>
  <w:num w:numId="18">
    <w:abstractNumId w:val="5"/>
  </w:num>
  <w:num w:numId="19">
    <w:abstractNumId w:val="13"/>
  </w:num>
  <w:num w:numId="20">
    <w:abstractNumId w:val="16"/>
  </w:num>
  <w:num w:numId="21">
    <w:abstractNumId w:val="2"/>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819"/>
    <w:rsid w:val="000050AC"/>
    <w:rsid w:val="00007381"/>
    <w:rsid w:val="00011490"/>
    <w:rsid w:val="000133BA"/>
    <w:rsid w:val="00035344"/>
    <w:rsid w:val="0003648B"/>
    <w:rsid w:val="00051D67"/>
    <w:rsid w:val="00082687"/>
    <w:rsid w:val="00084BFB"/>
    <w:rsid w:val="000953E3"/>
    <w:rsid w:val="000B796E"/>
    <w:rsid w:val="000D29AF"/>
    <w:rsid w:val="000D487F"/>
    <w:rsid w:val="000E0B01"/>
    <w:rsid w:val="000F051F"/>
    <w:rsid w:val="00103E20"/>
    <w:rsid w:val="0012547B"/>
    <w:rsid w:val="00126931"/>
    <w:rsid w:val="00134492"/>
    <w:rsid w:val="00135E28"/>
    <w:rsid w:val="001467C6"/>
    <w:rsid w:val="001711B5"/>
    <w:rsid w:val="00174819"/>
    <w:rsid w:val="00177A9E"/>
    <w:rsid w:val="001825CE"/>
    <w:rsid w:val="001A386F"/>
    <w:rsid w:val="001B53B2"/>
    <w:rsid w:val="001B6379"/>
    <w:rsid w:val="001B7CB3"/>
    <w:rsid w:val="002116DD"/>
    <w:rsid w:val="002124E3"/>
    <w:rsid w:val="002144E1"/>
    <w:rsid w:val="00225378"/>
    <w:rsid w:val="00232C29"/>
    <w:rsid w:val="002417BB"/>
    <w:rsid w:val="00245668"/>
    <w:rsid w:val="00262C40"/>
    <w:rsid w:val="00264293"/>
    <w:rsid w:val="00273BD0"/>
    <w:rsid w:val="00276993"/>
    <w:rsid w:val="00277F40"/>
    <w:rsid w:val="002837C9"/>
    <w:rsid w:val="00290EA4"/>
    <w:rsid w:val="00294DCD"/>
    <w:rsid w:val="002A512A"/>
    <w:rsid w:val="002C1462"/>
    <w:rsid w:val="002E1D43"/>
    <w:rsid w:val="002E2D92"/>
    <w:rsid w:val="002F3A94"/>
    <w:rsid w:val="002F464A"/>
    <w:rsid w:val="002F5A1E"/>
    <w:rsid w:val="003253CA"/>
    <w:rsid w:val="00330F01"/>
    <w:rsid w:val="003610B8"/>
    <w:rsid w:val="00383EB4"/>
    <w:rsid w:val="003A2390"/>
    <w:rsid w:val="003A5C1A"/>
    <w:rsid w:val="003A6845"/>
    <w:rsid w:val="003B28C2"/>
    <w:rsid w:val="003B678D"/>
    <w:rsid w:val="003D4549"/>
    <w:rsid w:val="003F2AFE"/>
    <w:rsid w:val="0040491D"/>
    <w:rsid w:val="00406508"/>
    <w:rsid w:val="00406A5F"/>
    <w:rsid w:val="0041023C"/>
    <w:rsid w:val="00421F86"/>
    <w:rsid w:val="00446D9E"/>
    <w:rsid w:val="00450747"/>
    <w:rsid w:val="0045133E"/>
    <w:rsid w:val="00463876"/>
    <w:rsid w:val="00476F42"/>
    <w:rsid w:val="0047733B"/>
    <w:rsid w:val="00480FDB"/>
    <w:rsid w:val="00482DAB"/>
    <w:rsid w:val="004853B8"/>
    <w:rsid w:val="004B2819"/>
    <w:rsid w:val="004B763C"/>
    <w:rsid w:val="004B7742"/>
    <w:rsid w:val="004E48BC"/>
    <w:rsid w:val="004F18D0"/>
    <w:rsid w:val="00503F3A"/>
    <w:rsid w:val="00507633"/>
    <w:rsid w:val="00517464"/>
    <w:rsid w:val="00527ABC"/>
    <w:rsid w:val="00527EC6"/>
    <w:rsid w:val="00536D8E"/>
    <w:rsid w:val="00537590"/>
    <w:rsid w:val="00547582"/>
    <w:rsid w:val="005743C0"/>
    <w:rsid w:val="00581DDA"/>
    <w:rsid w:val="00596AED"/>
    <w:rsid w:val="005A0DEE"/>
    <w:rsid w:val="005A2965"/>
    <w:rsid w:val="005A4499"/>
    <w:rsid w:val="005B6F0F"/>
    <w:rsid w:val="005D06A2"/>
    <w:rsid w:val="005E00B3"/>
    <w:rsid w:val="005E44B7"/>
    <w:rsid w:val="005E4969"/>
    <w:rsid w:val="005F3B7F"/>
    <w:rsid w:val="005F5158"/>
    <w:rsid w:val="005F61B7"/>
    <w:rsid w:val="005F6AF2"/>
    <w:rsid w:val="005F7C26"/>
    <w:rsid w:val="00600E89"/>
    <w:rsid w:val="0060740B"/>
    <w:rsid w:val="006107CB"/>
    <w:rsid w:val="00616CB2"/>
    <w:rsid w:val="006347CC"/>
    <w:rsid w:val="00641EFF"/>
    <w:rsid w:val="0064497D"/>
    <w:rsid w:val="00645E87"/>
    <w:rsid w:val="006464B0"/>
    <w:rsid w:val="00650979"/>
    <w:rsid w:val="006721CA"/>
    <w:rsid w:val="00677B41"/>
    <w:rsid w:val="0069797D"/>
    <w:rsid w:val="006A2A4F"/>
    <w:rsid w:val="006B2B88"/>
    <w:rsid w:val="006B3347"/>
    <w:rsid w:val="006D1497"/>
    <w:rsid w:val="006D2F79"/>
    <w:rsid w:val="006D5B0B"/>
    <w:rsid w:val="006D6AA1"/>
    <w:rsid w:val="006F54FA"/>
    <w:rsid w:val="007175A1"/>
    <w:rsid w:val="007262A3"/>
    <w:rsid w:val="00747D52"/>
    <w:rsid w:val="00755848"/>
    <w:rsid w:val="0075756D"/>
    <w:rsid w:val="00762580"/>
    <w:rsid w:val="00765E3A"/>
    <w:rsid w:val="00777269"/>
    <w:rsid w:val="00781315"/>
    <w:rsid w:val="00786A0D"/>
    <w:rsid w:val="007C362C"/>
    <w:rsid w:val="007D0C58"/>
    <w:rsid w:val="007D16ED"/>
    <w:rsid w:val="007D30EC"/>
    <w:rsid w:val="007E45F4"/>
    <w:rsid w:val="007F04F5"/>
    <w:rsid w:val="007F5F0B"/>
    <w:rsid w:val="007F722C"/>
    <w:rsid w:val="008030D6"/>
    <w:rsid w:val="00811C3B"/>
    <w:rsid w:val="00831EC3"/>
    <w:rsid w:val="00843057"/>
    <w:rsid w:val="008517E7"/>
    <w:rsid w:val="00852463"/>
    <w:rsid w:val="00855F4C"/>
    <w:rsid w:val="00865471"/>
    <w:rsid w:val="008672F0"/>
    <w:rsid w:val="00896CBC"/>
    <w:rsid w:val="008A2528"/>
    <w:rsid w:val="008C4B9C"/>
    <w:rsid w:val="008D3DA3"/>
    <w:rsid w:val="008D5397"/>
    <w:rsid w:val="00900A6C"/>
    <w:rsid w:val="0091011E"/>
    <w:rsid w:val="0091306F"/>
    <w:rsid w:val="00915E38"/>
    <w:rsid w:val="0092612C"/>
    <w:rsid w:val="009669BC"/>
    <w:rsid w:val="009735A6"/>
    <w:rsid w:val="00992543"/>
    <w:rsid w:val="009941C0"/>
    <w:rsid w:val="009A29B3"/>
    <w:rsid w:val="009C0E43"/>
    <w:rsid w:val="009C2FCA"/>
    <w:rsid w:val="009C71FA"/>
    <w:rsid w:val="009D3238"/>
    <w:rsid w:val="009D4E13"/>
    <w:rsid w:val="009F4C08"/>
    <w:rsid w:val="00A076DD"/>
    <w:rsid w:val="00A15B7D"/>
    <w:rsid w:val="00A237A4"/>
    <w:rsid w:val="00A30572"/>
    <w:rsid w:val="00A514D3"/>
    <w:rsid w:val="00A60225"/>
    <w:rsid w:val="00A7724E"/>
    <w:rsid w:val="00A84D40"/>
    <w:rsid w:val="00A877B7"/>
    <w:rsid w:val="00A87D52"/>
    <w:rsid w:val="00A9146A"/>
    <w:rsid w:val="00A9269C"/>
    <w:rsid w:val="00AA2A89"/>
    <w:rsid w:val="00AC04DF"/>
    <w:rsid w:val="00AF37B2"/>
    <w:rsid w:val="00AF6601"/>
    <w:rsid w:val="00B004BF"/>
    <w:rsid w:val="00B05665"/>
    <w:rsid w:val="00B1036A"/>
    <w:rsid w:val="00B2533D"/>
    <w:rsid w:val="00B26987"/>
    <w:rsid w:val="00B4289C"/>
    <w:rsid w:val="00B63403"/>
    <w:rsid w:val="00B63BC7"/>
    <w:rsid w:val="00B75C48"/>
    <w:rsid w:val="00B83A06"/>
    <w:rsid w:val="00B86C26"/>
    <w:rsid w:val="00BA3DBC"/>
    <w:rsid w:val="00BB5FD6"/>
    <w:rsid w:val="00BC7F6A"/>
    <w:rsid w:val="00BD1216"/>
    <w:rsid w:val="00BE22DA"/>
    <w:rsid w:val="00BF3DE3"/>
    <w:rsid w:val="00BF483E"/>
    <w:rsid w:val="00C045E3"/>
    <w:rsid w:val="00C12471"/>
    <w:rsid w:val="00C34F91"/>
    <w:rsid w:val="00C74C49"/>
    <w:rsid w:val="00C8695C"/>
    <w:rsid w:val="00CA37FA"/>
    <w:rsid w:val="00CC1DE2"/>
    <w:rsid w:val="00CD4AF2"/>
    <w:rsid w:val="00CE5CF7"/>
    <w:rsid w:val="00CE689E"/>
    <w:rsid w:val="00CF47ED"/>
    <w:rsid w:val="00D55A17"/>
    <w:rsid w:val="00D55AF6"/>
    <w:rsid w:val="00D65463"/>
    <w:rsid w:val="00D6556A"/>
    <w:rsid w:val="00D66BB3"/>
    <w:rsid w:val="00D73C19"/>
    <w:rsid w:val="00D91685"/>
    <w:rsid w:val="00D917D0"/>
    <w:rsid w:val="00DA16D8"/>
    <w:rsid w:val="00DA603E"/>
    <w:rsid w:val="00DA6860"/>
    <w:rsid w:val="00DC67D5"/>
    <w:rsid w:val="00DC7D09"/>
    <w:rsid w:val="00DE4638"/>
    <w:rsid w:val="00DF752F"/>
    <w:rsid w:val="00E027AF"/>
    <w:rsid w:val="00E02D8D"/>
    <w:rsid w:val="00E07A40"/>
    <w:rsid w:val="00E12FA7"/>
    <w:rsid w:val="00E13866"/>
    <w:rsid w:val="00E21C61"/>
    <w:rsid w:val="00E31959"/>
    <w:rsid w:val="00E34086"/>
    <w:rsid w:val="00E350EA"/>
    <w:rsid w:val="00E41AC7"/>
    <w:rsid w:val="00E473D4"/>
    <w:rsid w:val="00E6311A"/>
    <w:rsid w:val="00E7578D"/>
    <w:rsid w:val="00E80D52"/>
    <w:rsid w:val="00E83006"/>
    <w:rsid w:val="00E90748"/>
    <w:rsid w:val="00EC6A9C"/>
    <w:rsid w:val="00ED6367"/>
    <w:rsid w:val="00F0629C"/>
    <w:rsid w:val="00F11F5C"/>
    <w:rsid w:val="00F12324"/>
    <w:rsid w:val="00F20353"/>
    <w:rsid w:val="00F33F14"/>
    <w:rsid w:val="00F42C1A"/>
    <w:rsid w:val="00F46A91"/>
    <w:rsid w:val="00F52832"/>
    <w:rsid w:val="00F63B93"/>
    <w:rsid w:val="00F85D95"/>
    <w:rsid w:val="00F923E6"/>
    <w:rsid w:val="00F93E9B"/>
    <w:rsid w:val="00FB1613"/>
    <w:rsid w:val="00FB5D7C"/>
    <w:rsid w:val="00FC09B2"/>
    <w:rsid w:val="00FC53C4"/>
    <w:rsid w:val="00FD2092"/>
    <w:rsid w:val="00FE3093"/>
    <w:rsid w:val="00FF2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03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748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48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8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481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74819"/>
    <w:pPr>
      <w:spacing w:after="0" w:line="240" w:lineRule="auto"/>
      <w:ind w:left="720"/>
    </w:pPr>
    <w:rPr>
      <w:rFonts w:ascii="Calibri" w:hAnsi="Calibri" w:cs="Calibri"/>
    </w:rPr>
  </w:style>
  <w:style w:type="paragraph" w:customStyle="1" w:styleId="Default">
    <w:name w:val="Default"/>
    <w:rsid w:val="00174819"/>
    <w:pPr>
      <w:autoSpaceDE w:val="0"/>
      <w:autoSpaceDN w:val="0"/>
      <w:adjustRightInd w:val="0"/>
      <w:spacing w:after="0" w:line="240" w:lineRule="auto"/>
    </w:pPr>
    <w:rPr>
      <w:rFonts w:ascii="Calibri" w:eastAsia="Times New Roman" w:hAnsi="Calibri" w:cs="Calibri"/>
      <w:color w:val="000000"/>
      <w:sz w:val="24"/>
      <w:szCs w:val="24"/>
    </w:rPr>
  </w:style>
  <w:style w:type="paragraph" w:styleId="FootnoteText">
    <w:name w:val="footnote text"/>
    <w:basedOn w:val="Normal"/>
    <w:link w:val="FootnoteTextChar"/>
    <w:uiPriority w:val="99"/>
    <w:semiHidden/>
    <w:unhideWhenUsed/>
    <w:rsid w:val="001748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819"/>
    <w:rPr>
      <w:sz w:val="20"/>
      <w:szCs w:val="20"/>
    </w:rPr>
  </w:style>
  <w:style w:type="character" w:styleId="FootnoteReference">
    <w:name w:val="footnote reference"/>
    <w:basedOn w:val="DefaultParagraphFont"/>
    <w:uiPriority w:val="99"/>
    <w:semiHidden/>
    <w:unhideWhenUsed/>
    <w:rsid w:val="00174819"/>
    <w:rPr>
      <w:vertAlign w:val="superscript"/>
    </w:rPr>
  </w:style>
  <w:style w:type="table" w:styleId="TableGrid">
    <w:name w:val="Table Grid"/>
    <w:basedOn w:val="TableNormal"/>
    <w:uiPriority w:val="59"/>
    <w:rsid w:val="00803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030D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A0DEE"/>
    <w:rPr>
      <w:color w:val="800080" w:themeColor="followedHyperlink"/>
      <w:u w:val="single"/>
    </w:rPr>
  </w:style>
  <w:style w:type="character" w:customStyle="1" w:styleId="sssh2">
    <w:name w:val="ss_sh2"/>
    <w:basedOn w:val="DefaultParagraphFont"/>
    <w:rsid w:val="00330F01"/>
    <w:rPr>
      <w:bdr w:val="none" w:sz="0" w:space="0" w:color="auto" w:frame="1"/>
      <w:vertAlign w:val="baseline"/>
    </w:rPr>
  </w:style>
  <w:style w:type="paragraph" w:styleId="Header">
    <w:name w:val="header"/>
    <w:basedOn w:val="Normal"/>
    <w:link w:val="HeaderChar"/>
    <w:uiPriority w:val="99"/>
    <w:semiHidden/>
    <w:unhideWhenUsed/>
    <w:rsid w:val="00FD20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2092"/>
  </w:style>
  <w:style w:type="character" w:customStyle="1" w:styleId="apple-converted-space">
    <w:name w:val="apple-converted-space"/>
    <w:basedOn w:val="DefaultParagraphFont"/>
    <w:rsid w:val="0069797D"/>
  </w:style>
  <w:style w:type="character" w:styleId="Hyperlink">
    <w:name w:val="Hyperlink"/>
    <w:basedOn w:val="DefaultParagraphFont"/>
    <w:uiPriority w:val="99"/>
    <w:unhideWhenUsed/>
    <w:rsid w:val="0069797D"/>
    <w:rPr>
      <w:color w:val="0000FF"/>
      <w:u w:val="single"/>
    </w:rPr>
  </w:style>
  <w:style w:type="character" w:styleId="Emphasis">
    <w:name w:val="Emphasis"/>
    <w:basedOn w:val="DefaultParagraphFont"/>
    <w:uiPriority w:val="20"/>
    <w:qFormat/>
    <w:rsid w:val="00E473D4"/>
    <w:rPr>
      <w:i/>
      <w:iCs/>
    </w:rPr>
  </w:style>
  <w:style w:type="character" w:styleId="Strong">
    <w:name w:val="Strong"/>
    <w:basedOn w:val="DefaultParagraphFont"/>
    <w:uiPriority w:val="22"/>
    <w:qFormat/>
    <w:rsid w:val="00E473D4"/>
    <w:rPr>
      <w:b/>
      <w:bCs/>
    </w:rPr>
  </w:style>
  <w:style w:type="paragraph" w:styleId="BalloonText">
    <w:name w:val="Balloon Text"/>
    <w:basedOn w:val="Normal"/>
    <w:link w:val="BalloonTextChar"/>
    <w:uiPriority w:val="99"/>
    <w:semiHidden/>
    <w:unhideWhenUsed/>
    <w:rsid w:val="003D4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549"/>
    <w:rPr>
      <w:rFonts w:ascii="Tahoma" w:hAnsi="Tahoma" w:cs="Tahoma"/>
      <w:sz w:val="16"/>
      <w:szCs w:val="16"/>
    </w:rPr>
  </w:style>
  <w:style w:type="paragraph" w:styleId="Revision">
    <w:name w:val="Revision"/>
    <w:hidden/>
    <w:uiPriority w:val="99"/>
    <w:semiHidden/>
    <w:rsid w:val="00F923E6"/>
    <w:pPr>
      <w:spacing w:after="0" w:line="240" w:lineRule="auto"/>
    </w:pPr>
  </w:style>
  <w:style w:type="paragraph" w:styleId="Footer">
    <w:name w:val="footer"/>
    <w:basedOn w:val="Normal"/>
    <w:link w:val="FooterChar"/>
    <w:uiPriority w:val="99"/>
    <w:semiHidden/>
    <w:unhideWhenUsed/>
    <w:rsid w:val="00F923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23E6"/>
  </w:style>
  <w:style w:type="character" w:customStyle="1" w:styleId="Heading1Char">
    <w:name w:val="Heading 1 Char"/>
    <w:basedOn w:val="DefaultParagraphFont"/>
    <w:link w:val="Heading1"/>
    <w:uiPriority w:val="9"/>
    <w:rsid w:val="00B1036A"/>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03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748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48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8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481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74819"/>
    <w:pPr>
      <w:spacing w:after="0" w:line="240" w:lineRule="auto"/>
      <w:ind w:left="720"/>
    </w:pPr>
    <w:rPr>
      <w:rFonts w:ascii="Calibri" w:hAnsi="Calibri" w:cs="Calibri"/>
    </w:rPr>
  </w:style>
  <w:style w:type="paragraph" w:customStyle="1" w:styleId="Default">
    <w:name w:val="Default"/>
    <w:rsid w:val="00174819"/>
    <w:pPr>
      <w:autoSpaceDE w:val="0"/>
      <w:autoSpaceDN w:val="0"/>
      <w:adjustRightInd w:val="0"/>
      <w:spacing w:after="0" w:line="240" w:lineRule="auto"/>
    </w:pPr>
    <w:rPr>
      <w:rFonts w:ascii="Calibri" w:eastAsia="Times New Roman" w:hAnsi="Calibri" w:cs="Calibri"/>
      <w:color w:val="000000"/>
      <w:sz w:val="24"/>
      <w:szCs w:val="24"/>
    </w:rPr>
  </w:style>
  <w:style w:type="paragraph" w:styleId="FootnoteText">
    <w:name w:val="footnote text"/>
    <w:basedOn w:val="Normal"/>
    <w:link w:val="FootnoteTextChar"/>
    <w:uiPriority w:val="99"/>
    <w:semiHidden/>
    <w:unhideWhenUsed/>
    <w:rsid w:val="001748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819"/>
    <w:rPr>
      <w:sz w:val="20"/>
      <w:szCs w:val="20"/>
    </w:rPr>
  </w:style>
  <w:style w:type="character" w:styleId="FootnoteReference">
    <w:name w:val="footnote reference"/>
    <w:basedOn w:val="DefaultParagraphFont"/>
    <w:uiPriority w:val="99"/>
    <w:semiHidden/>
    <w:unhideWhenUsed/>
    <w:rsid w:val="00174819"/>
    <w:rPr>
      <w:vertAlign w:val="superscript"/>
    </w:rPr>
  </w:style>
  <w:style w:type="table" w:styleId="TableGrid">
    <w:name w:val="Table Grid"/>
    <w:basedOn w:val="TableNormal"/>
    <w:uiPriority w:val="59"/>
    <w:rsid w:val="00803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030D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A0DEE"/>
    <w:rPr>
      <w:color w:val="800080" w:themeColor="followedHyperlink"/>
      <w:u w:val="single"/>
    </w:rPr>
  </w:style>
  <w:style w:type="character" w:customStyle="1" w:styleId="sssh2">
    <w:name w:val="ss_sh2"/>
    <w:basedOn w:val="DefaultParagraphFont"/>
    <w:rsid w:val="00330F01"/>
    <w:rPr>
      <w:bdr w:val="none" w:sz="0" w:space="0" w:color="auto" w:frame="1"/>
      <w:vertAlign w:val="baseline"/>
    </w:rPr>
  </w:style>
  <w:style w:type="paragraph" w:styleId="Header">
    <w:name w:val="header"/>
    <w:basedOn w:val="Normal"/>
    <w:link w:val="HeaderChar"/>
    <w:uiPriority w:val="99"/>
    <w:semiHidden/>
    <w:unhideWhenUsed/>
    <w:rsid w:val="00FD20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2092"/>
  </w:style>
  <w:style w:type="character" w:customStyle="1" w:styleId="apple-converted-space">
    <w:name w:val="apple-converted-space"/>
    <w:basedOn w:val="DefaultParagraphFont"/>
    <w:rsid w:val="0069797D"/>
  </w:style>
  <w:style w:type="character" w:styleId="Hyperlink">
    <w:name w:val="Hyperlink"/>
    <w:basedOn w:val="DefaultParagraphFont"/>
    <w:uiPriority w:val="99"/>
    <w:unhideWhenUsed/>
    <w:rsid w:val="0069797D"/>
    <w:rPr>
      <w:color w:val="0000FF"/>
      <w:u w:val="single"/>
    </w:rPr>
  </w:style>
  <w:style w:type="character" w:styleId="Emphasis">
    <w:name w:val="Emphasis"/>
    <w:basedOn w:val="DefaultParagraphFont"/>
    <w:uiPriority w:val="20"/>
    <w:qFormat/>
    <w:rsid w:val="00E473D4"/>
    <w:rPr>
      <w:i/>
      <w:iCs/>
    </w:rPr>
  </w:style>
  <w:style w:type="character" w:styleId="Strong">
    <w:name w:val="Strong"/>
    <w:basedOn w:val="DefaultParagraphFont"/>
    <w:uiPriority w:val="22"/>
    <w:qFormat/>
    <w:rsid w:val="00E473D4"/>
    <w:rPr>
      <w:b/>
      <w:bCs/>
    </w:rPr>
  </w:style>
  <w:style w:type="paragraph" w:styleId="BalloonText">
    <w:name w:val="Balloon Text"/>
    <w:basedOn w:val="Normal"/>
    <w:link w:val="BalloonTextChar"/>
    <w:uiPriority w:val="99"/>
    <w:semiHidden/>
    <w:unhideWhenUsed/>
    <w:rsid w:val="003D4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549"/>
    <w:rPr>
      <w:rFonts w:ascii="Tahoma" w:hAnsi="Tahoma" w:cs="Tahoma"/>
      <w:sz w:val="16"/>
      <w:szCs w:val="16"/>
    </w:rPr>
  </w:style>
  <w:style w:type="paragraph" w:styleId="Revision">
    <w:name w:val="Revision"/>
    <w:hidden/>
    <w:uiPriority w:val="99"/>
    <w:semiHidden/>
    <w:rsid w:val="00F923E6"/>
    <w:pPr>
      <w:spacing w:after="0" w:line="240" w:lineRule="auto"/>
    </w:pPr>
  </w:style>
  <w:style w:type="paragraph" w:styleId="Footer">
    <w:name w:val="footer"/>
    <w:basedOn w:val="Normal"/>
    <w:link w:val="FooterChar"/>
    <w:uiPriority w:val="99"/>
    <w:semiHidden/>
    <w:unhideWhenUsed/>
    <w:rsid w:val="00F923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23E6"/>
  </w:style>
  <w:style w:type="character" w:customStyle="1" w:styleId="Heading1Char">
    <w:name w:val="Heading 1 Char"/>
    <w:basedOn w:val="DefaultParagraphFont"/>
    <w:link w:val="Heading1"/>
    <w:uiPriority w:val="9"/>
    <w:rsid w:val="00B1036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07325">
      <w:bodyDiv w:val="1"/>
      <w:marLeft w:val="0"/>
      <w:marRight w:val="0"/>
      <w:marTop w:val="0"/>
      <w:marBottom w:val="0"/>
      <w:divBdr>
        <w:top w:val="none" w:sz="0" w:space="0" w:color="auto"/>
        <w:left w:val="none" w:sz="0" w:space="0" w:color="auto"/>
        <w:bottom w:val="none" w:sz="0" w:space="0" w:color="auto"/>
        <w:right w:val="none" w:sz="0" w:space="0" w:color="auto"/>
      </w:divBdr>
    </w:div>
    <w:div w:id="639582015">
      <w:bodyDiv w:val="1"/>
      <w:marLeft w:val="0"/>
      <w:marRight w:val="0"/>
      <w:marTop w:val="0"/>
      <w:marBottom w:val="0"/>
      <w:divBdr>
        <w:top w:val="none" w:sz="0" w:space="0" w:color="auto"/>
        <w:left w:val="none" w:sz="0" w:space="0" w:color="auto"/>
        <w:bottom w:val="none" w:sz="0" w:space="0" w:color="auto"/>
        <w:right w:val="none" w:sz="0" w:space="0" w:color="auto"/>
      </w:divBdr>
    </w:div>
    <w:div w:id="974260552">
      <w:bodyDiv w:val="1"/>
      <w:marLeft w:val="0"/>
      <w:marRight w:val="0"/>
      <w:marTop w:val="0"/>
      <w:marBottom w:val="0"/>
      <w:divBdr>
        <w:top w:val="none" w:sz="0" w:space="0" w:color="auto"/>
        <w:left w:val="none" w:sz="0" w:space="0" w:color="auto"/>
        <w:bottom w:val="none" w:sz="0" w:space="0" w:color="auto"/>
        <w:right w:val="none" w:sz="0" w:space="0" w:color="auto"/>
      </w:divBdr>
    </w:div>
    <w:div w:id="1009871223">
      <w:bodyDiv w:val="1"/>
      <w:marLeft w:val="0"/>
      <w:marRight w:val="0"/>
      <w:marTop w:val="0"/>
      <w:marBottom w:val="0"/>
      <w:divBdr>
        <w:top w:val="none" w:sz="0" w:space="0" w:color="auto"/>
        <w:left w:val="none" w:sz="0" w:space="0" w:color="auto"/>
        <w:bottom w:val="none" w:sz="0" w:space="0" w:color="auto"/>
        <w:right w:val="none" w:sz="0" w:space="0" w:color="auto"/>
      </w:divBdr>
    </w:div>
    <w:div w:id="1070738433">
      <w:bodyDiv w:val="1"/>
      <w:marLeft w:val="0"/>
      <w:marRight w:val="0"/>
      <w:marTop w:val="0"/>
      <w:marBottom w:val="0"/>
      <w:divBdr>
        <w:top w:val="none" w:sz="0" w:space="0" w:color="auto"/>
        <w:left w:val="none" w:sz="0" w:space="0" w:color="auto"/>
        <w:bottom w:val="none" w:sz="0" w:space="0" w:color="auto"/>
        <w:right w:val="none" w:sz="0" w:space="0" w:color="auto"/>
      </w:divBdr>
    </w:div>
    <w:div w:id="1111778028">
      <w:bodyDiv w:val="1"/>
      <w:marLeft w:val="0"/>
      <w:marRight w:val="0"/>
      <w:marTop w:val="0"/>
      <w:marBottom w:val="0"/>
      <w:divBdr>
        <w:top w:val="none" w:sz="0" w:space="0" w:color="auto"/>
        <w:left w:val="none" w:sz="0" w:space="0" w:color="auto"/>
        <w:bottom w:val="none" w:sz="0" w:space="0" w:color="auto"/>
        <w:right w:val="none" w:sz="0" w:space="0" w:color="auto"/>
      </w:divBdr>
    </w:div>
    <w:div w:id="1141309919">
      <w:bodyDiv w:val="1"/>
      <w:marLeft w:val="0"/>
      <w:marRight w:val="0"/>
      <w:marTop w:val="0"/>
      <w:marBottom w:val="0"/>
      <w:divBdr>
        <w:top w:val="none" w:sz="0" w:space="0" w:color="auto"/>
        <w:left w:val="none" w:sz="0" w:space="0" w:color="auto"/>
        <w:bottom w:val="none" w:sz="0" w:space="0" w:color="auto"/>
        <w:right w:val="none" w:sz="0" w:space="0" w:color="auto"/>
      </w:divBdr>
    </w:div>
    <w:div w:id="1842548628">
      <w:bodyDiv w:val="1"/>
      <w:marLeft w:val="0"/>
      <w:marRight w:val="0"/>
      <w:marTop w:val="0"/>
      <w:marBottom w:val="0"/>
      <w:divBdr>
        <w:top w:val="none" w:sz="0" w:space="0" w:color="auto"/>
        <w:left w:val="none" w:sz="0" w:space="0" w:color="auto"/>
        <w:bottom w:val="none" w:sz="0" w:space="0" w:color="auto"/>
        <w:right w:val="none" w:sz="0" w:space="0" w:color="auto"/>
      </w:divBdr>
    </w:div>
    <w:div w:id="2002196684">
      <w:bodyDiv w:val="1"/>
      <w:marLeft w:val="0"/>
      <w:marRight w:val="0"/>
      <w:marTop w:val="0"/>
      <w:marBottom w:val="0"/>
      <w:divBdr>
        <w:top w:val="none" w:sz="0" w:space="0" w:color="auto"/>
        <w:left w:val="none" w:sz="0" w:space="0" w:color="auto"/>
        <w:bottom w:val="none" w:sz="0" w:space="0" w:color="auto"/>
        <w:right w:val="none" w:sz="0" w:space="0" w:color="auto"/>
      </w:divBdr>
    </w:div>
    <w:div w:id="213405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808025-68A6-49BD-9AE7-65F257BF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4517</Words>
  <Characters>25749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City of Spokane</Company>
  <LinksUpToDate>false</LinksUpToDate>
  <CharactersWithSpaces>30206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mmuramatsu</dc:creator>
  <cp:lastModifiedBy>mmuramatsu</cp:lastModifiedBy>
  <cp:revision>2</cp:revision>
  <cp:lastPrinted>2015-06-08T23:20:00Z</cp:lastPrinted>
  <dcterms:created xsi:type="dcterms:W3CDTF">2017-03-09T19:27:00Z</dcterms:created>
  <dcterms:modified xsi:type="dcterms:W3CDTF">2017-03-09T19:27:00Z</dcterms:modified>
</cp:coreProperties>
</file>